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640" w:lineRule="exact"/>
        <w:jc w:val="center"/>
        <w:rPr>
          <w:rFonts w:hint="default" w:ascii="Times New Roman" w:hAnsi="Times New Roman" w:eastAsia="方正小标宋简体" w:cs="Times New Roman"/>
          <w:color w:val="000000"/>
          <w:sz w:val="44"/>
          <w:szCs w:val="44"/>
        </w:rPr>
      </w:pPr>
    </w:p>
    <w:p>
      <w:pPr>
        <w:autoSpaceDE w:val="0"/>
        <w:spacing w:line="640" w:lineRule="exact"/>
        <w:jc w:val="center"/>
        <w:rPr>
          <w:rFonts w:hint="default" w:ascii="Times New Roman" w:hAnsi="Times New Roman" w:cs="Times New Roman" w:eastAsiaTheme="majorEastAsia"/>
          <w:color w:val="000000"/>
          <w:sz w:val="44"/>
          <w:szCs w:val="44"/>
        </w:rPr>
      </w:pPr>
      <w:r>
        <w:rPr>
          <w:rFonts w:hint="default" w:ascii="Times New Roman" w:hAnsi="Times New Roman" w:cs="Times New Roman" w:eastAsiaTheme="majorEastAsia"/>
          <w:color w:val="000000"/>
          <w:sz w:val="44"/>
          <w:szCs w:val="44"/>
        </w:rPr>
        <w:t>绿春县发展和改革局关于绿春县水利工程供水价格的通知</w:t>
      </w:r>
    </w:p>
    <w:p>
      <w:pPr>
        <w:jc w:val="center"/>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绿发改发〔2022〕</w:t>
      </w:r>
      <w:r>
        <w:rPr>
          <w:rFonts w:hint="default" w:ascii="Times New Roman" w:hAnsi="Times New Roman" w:eastAsia="楷体_GB2312" w:cs="Times New Roman"/>
          <w:sz w:val="32"/>
          <w:szCs w:val="32"/>
          <w:lang w:val="en-US" w:eastAsia="zh-CN"/>
        </w:rPr>
        <w:t>78</w:t>
      </w:r>
      <w:r>
        <w:rPr>
          <w:rFonts w:hint="default" w:ascii="Times New Roman" w:hAnsi="Times New Roman" w:eastAsia="楷体_GB2312" w:cs="Times New Roman"/>
          <w:sz w:val="32"/>
          <w:szCs w:val="32"/>
        </w:rPr>
        <w:t>号</w:t>
      </w:r>
      <w:r>
        <w:rPr>
          <w:rFonts w:hint="default" w:ascii="Times New Roman" w:hAnsi="Times New Roman" w:eastAsia="楷体_GB2312" w:cs="Times New Roman"/>
          <w:sz w:val="32"/>
          <w:szCs w:val="32"/>
          <w:lang w:eastAsia="zh-CN"/>
        </w:rPr>
        <w:t>）</w:t>
      </w:r>
    </w:p>
    <w:p>
      <w:pPr>
        <w:jc w:val="center"/>
        <w:rPr>
          <w:rFonts w:hint="default" w:ascii="Times New Roman" w:hAnsi="Times New Roman" w:cs="Times New Roman"/>
          <w:sz w:val="32"/>
          <w:szCs w:val="32"/>
        </w:rPr>
      </w:pPr>
    </w:p>
    <w:p>
      <w:pPr>
        <w:tabs>
          <w:tab w:val="left" w:pos="7140"/>
        </w:tabs>
        <w:ind w:right="-92" w:rightChars="-44"/>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绿春县水务局：</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为贯彻落实《云南省水利厅关于印发推进农业水价综合改革工作方案的通知》（云水农〔2020〕20号）、《云南省水利厅关于加快推进水价改革工作的通知》（云水农〔2022〕522号）和《绿春县人民政府办公室关于印发绿春县农业水价综合改革实施方案的通知》（绿政办发〔2017〕124号）文件精神和通知要求，积极推进我县农业水价综合改革工作，建立健全农业水价形成机制，促进农业节水和农业可持续发展，实现我县水利工程良性运行和水价体制机制创新。经县人民政府同意，现将我县水利工程供水价格相关事项通知如下：</w:t>
      </w:r>
    </w:p>
    <w:p>
      <w:pPr>
        <w:numPr>
          <w:ilvl w:val="0"/>
          <w:numId w:val="0"/>
        </w:num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rPr>
        <w:t>河道取水农业供水收费标准：</w:t>
      </w:r>
    </w:p>
    <w:p>
      <w:pPr>
        <w:numPr>
          <w:ilvl w:val="0"/>
          <w:numId w:val="0"/>
        </w:num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河道取水农业供水的收费范围为绿春县水务局、农业农村和科学技术局投资建设的输水通道（渠道、管道等）进行引水灌溉的片区，河道取水包含了山箐水、河流水。农业供水价格对于有计量设施处实现按方收费，对于无计量设施处按亩收费。</w:t>
      </w:r>
    </w:p>
    <w:tbl>
      <w:tblPr>
        <w:tblStyle w:val="8"/>
        <w:tblpPr w:leftFromText="180" w:rightFromText="180" w:vertAnchor="text" w:horzAnchor="page" w:tblpXSpec="center" w:tblpY="191"/>
        <w:tblOverlap w:val="never"/>
        <w:tblW w:w="9009" w:type="dxa"/>
        <w:jc w:val="center"/>
        <w:tblLayout w:type="fixed"/>
        <w:tblCellMar>
          <w:top w:w="0" w:type="dxa"/>
          <w:left w:w="108" w:type="dxa"/>
          <w:bottom w:w="0" w:type="dxa"/>
          <w:right w:w="108" w:type="dxa"/>
        </w:tblCellMar>
      </w:tblPr>
      <w:tblGrid>
        <w:gridCol w:w="825"/>
        <w:gridCol w:w="857"/>
        <w:gridCol w:w="1515"/>
        <w:gridCol w:w="1361"/>
        <w:gridCol w:w="1200"/>
        <w:gridCol w:w="3251"/>
      </w:tblGrid>
      <w:tr>
        <w:tblPrEx>
          <w:tblCellMar>
            <w:top w:w="0" w:type="dxa"/>
            <w:left w:w="108" w:type="dxa"/>
            <w:bottom w:w="0" w:type="dxa"/>
            <w:right w:w="108" w:type="dxa"/>
          </w:tblCellMar>
        </w:tblPrEx>
        <w:trPr>
          <w:trHeight w:val="850" w:hRule="atLeast"/>
          <w:jc w:val="center"/>
        </w:trPr>
        <w:tc>
          <w:tcPr>
            <w:tcW w:w="82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收费项目</w:t>
            </w:r>
          </w:p>
        </w:tc>
        <w:tc>
          <w:tcPr>
            <w:tcW w:w="85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用水类型</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种类</w:t>
            </w:r>
          </w:p>
        </w:tc>
        <w:tc>
          <w:tcPr>
            <w:tcW w:w="136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计算单位</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金额（元）</w:t>
            </w:r>
          </w:p>
        </w:tc>
        <w:tc>
          <w:tcPr>
            <w:tcW w:w="32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备注</w:t>
            </w:r>
          </w:p>
        </w:tc>
      </w:tr>
      <w:tr>
        <w:tblPrEx>
          <w:tblCellMar>
            <w:top w:w="0" w:type="dxa"/>
            <w:left w:w="108" w:type="dxa"/>
            <w:bottom w:w="0" w:type="dxa"/>
            <w:right w:w="108" w:type="dxa"/>
          </w:tblCellMar>
        </w:tblPrEx>
        <w:trPr>
          <w:trHeight w:val="850" w:hRule="atLeast"/>
          <w:jc w:val="center"/>
        </w:trPr>
        <w:tc>
          <w:tcPr>
            <w:tcW w:w="82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农业用水</w:t>
            </w:r>
          </w:p>
        </w:tc>
        <w:tc>
          <w:tcPr>
            <w:tcW w:w="857" w:type="dxa"/>
            <w:vMerge w:val="restart"/>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仿宋" w:cs="Times New Roman"/>
              </w:rPr>
            </w:pPr>
            <w:r>
              <w:rPr>
                <w:rFonts w:hint="default" w:ascii="Times New Roman" w:hAnsi="Times New Roman" w:eastAsia="仿宋" w:cs="Times New Roman"/>
              </w:rPr>
              <w:t>耕地灌溉用水</w:t>
            </w:r>
          </w:p>
        </w:tc>
        <w:tc>
          <w:tcPr>
            <w:tcW w:w="151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rPr>
            </w:pPr>
            <w:r>
              <w:rPr>
                <w:rFonts w:hint="default" w:ascii="Times New Roman" w:hAnsi="Times New Roman" w:eastAsia="仿宋" w:cs="Times New Roman"/>
              </w:rPr>
              <w:t>粮食作物</w:t>
            </w:r>
          </w:p>
          <w:p>
            <w:pPr>
              <w:jc w:val="center"/>
              <w:rPr>
                <w:rFonts w:hint="default" w:ascii="Times New Roman" w:hAnsi="Times New Roman" w:eastAsia="仿宋" w:cs="Times New Roman"/>
              </w:rPr>
            </w:pPr>
            <w:r>
              <w:rPr>
                <w:rFonts w:hint="default" w:ascii="Times New Roman" w:hAnsi="Times New Roman" w:eastAsia="仿宋" w:cs="Times New Roman"/>
              </w:rPr>
              <w:t>（水田）</w:t>
            </w:r>
          </w:p>
        </w:tc>
        <w:tc>
          <w:tcPr>
            <w:tcW w:w="136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元/m</w:t>
            </w:r>
            <w:r>
              <w:rPr>
                <w:rFonts w:hint="default" w:ascii="Times New Roman" w:hAnsi="Times New Roman" w:eastAsia="仿宋" w:cs="Times New Roman"/>
                <w:vertAlign w:val="superscript"/>
              </w:rPr>
              <w:t>3</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0.0793</w:t>
            </w:r>
          </w:p>
        </w:tc>
        <w:tc>
          <w:tcPr>
            <w:tcW w:w="32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粮食作物用水价格</w:t>
            </w:r>
          </w:p>
          <w:p>
            <w:pPr>
              <w:jc w:val="center"/>
              <w:rPr>
                <w:rFonts w:hint="default" w:ascii="Times New Roman" w:hAnsi="Times New Roman" w:eastAsia="仿宋" w:cs="Times New Roman"/>
              </w:rPr>
            </w:pPr>
            <w:r>
              <w:rPr>
                <w:rFonts w:hint="default" w:ascii="Times New Roman" w:hAnsi="Times New Roman" w:eastAsia="仿宋" w:cs="Times New Roman"/>
              </w:rPr>
              <w:t>按灌溉工程运行成本35%补贴</w:t>
            </w:r>
          </w:p>
        </w:tc>
      </w:tr>
      <w:tr>
        <w:tblPrEx>
          <w:tblCellMar>
            <w:top w:w="0" w:type="dxa"/>
            <w:left w:w="108" w:type="dxa"/>
            <w:bottom w:w="0" w:type="dxa"/>
            <w:right w:w="108" w:type="dxa"/>
          </w:tblCellMar>
        </w:tblPrEx>
        <w:trPr>
          <w:trHeight w:val="85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p>
        </w:tc>
        <w:tc>
          <w:tcPr>
            <w:tcW w:w="8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仿宋" w:cs="Times New Roman"/>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rPr>
            </w:pPr>
          </w:p>
        </w:tc>
        <w:tc>
          <w:tcPr>
            <w:tcW w:w="136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元/亩.年</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26.401</w:t>
            </w:r>
          </w:p>
        </w:tc>
        <w:tc>
          <w:tcPr>
            <w:tcW w:w="32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绿春县水稻年用水定额范围为300～320m</w:t>
            </w:r>
            <w:r>
              <w:rPr>
                <w:rFonts w:hint="default" w:ascii="Times New Roman" w:hAnsi="Times New Roman" w:eastAsia="仿宋" w:cs="Times New Roman"/>
                <w:vertAlign w:val="superscript"/>
              </w:rPr>
              <w:t>3</w:t>
            </w:r>
            <w:r>
              <w:rPr>
                <w:rFonts w:hint="default" w:ascii="Times New Roman" w:hAnsi="Times New Roman" w:eastAsia="仿宋" w:cs="Times New Roman"/>
              </w:rPr>
              <w:t>/亩，取300m</w:t>
            </w:r>
            <w:r>
              <w:rPr>
                <w:rFonts w:hint="default" w:ascii="Times New Roman" w:hAnsi="Times New Roman" w:eastAsia="仿宋" w:cs="Times New Roman"/>
                <w:vertAlign w:val="superscript"/>
              </w:rPr>
              <w:t>3</w:t>
            </w:r>
            <w:r>
              <w:rPr>
                <w:rFonts w:hint="default" w:ascii="Times New Roman" w:hAnsi="Times New Roman" w:eastAsia="仿宋" w:cs="Times New Roman"/>
              </w:rPr>
              <w:t>/亩</w:t>
            </w:r>
          </w:p>
        </w:tc>
      </w:tr>
      <w:tr>
        <w:tblPrEx>
          <w:tblCellMar>
            <w:top w:w="0" w:type="dxa"/>
            <w:left w:w="108" w:type="dxa"/>
            <w:bottom w:w="0" w:type="dxa"/>
            <w:right w:w="108" w:type="dxa"/>
          </w:tblCellMar>
        </w:tblPrEx>
        <w:trPr>
          <w:trHeight w:val="85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p>
        </w:tc>
        <w:tc>
          <w:tcPr>
            <w:tcW w:w="8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仿宋" w:cs="Times New Roman"/>
              </w:rPr>
            </w:pPr>
          </w:p>
        </w:tc>
        <w:tc>
          <w:tcPr>
            <w:tcW w:w="151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rPr>
            </w:pPr>
            <w:r>
              <w:rPr>
                <w:rFonts w:hint="default" w:ascii="Times New Roman" w:hAnsi="Times New Roman" w:eastAsia="仿宋" w:cs="Times New Roman"/>
              </w:rPr>
              <w:t>粮食作物</w:t>
            </w:r>
          </w:p>
          <w:p>
            <w:pPr>
              <w:jc w:val="center"/>
              <w:rPr>
                <w:rFonts w:hint="default" w:ascii="Times New Roman" w:hAnsi="Times New Roman" w:eastAsia="仿宋" w:cs="Times New Roman"/>
              </w:rPr>
            </w:pPr>
            <w:r>
              <w:rPr>
                <w:rFonts w:hint="default" w:ascii="Times New Roman" w:hAnsi="Times New Roman" w:eastAsia="仿宋" w:cs="Times New Roman"/>
              </w:rPr>
              <w:t>（旱地）</w:t>
            </w:r>
          </w:p>
        </w:tc>
        <w:tc>
          <w:tcPr>
            <w:tcW w:w="136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元/m</w:t>
            </w:r>
            <w:r>
              <w:rPr>
                <w:rFonts w:hint="default" w:ascii="Times New Roman" w:hAnsi="Times New Roman" w:eastAsia="仿宋" w:cs="Times New Roman"/>
                <w:vertAlign w:val="superscript"/>
              </w:rPr>
              <w:t>3</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0.0793</w:t>
            </w:r>
          </w:p>
        </w:tc>
        <w:tc>
          <w:tcPr>
            <w:tcW w:w="32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粮食作物用水价格</w:t>
            </w:r>
          </w:p>
          <w:p>
            <w:pPr>
              <w:jc w:val="center"/>
              <w:rPr>
                <w:rFonts w:hint="default" w:ascii="Times New Roman" w:hAnsi="Times New Roman" w:eastAsia="仿宋" w:cs="Times New Roman"/>
              </w:rPr>
            </w:pPr>
            <w:r>
              <w:rPr>
                <w:rFonts w:hint="default" w:ascii="Times New Roman" w:hAnsi="Times New Roman" w:eastAsia="仿宋" w:cs="Times New Roman"/>
              </w:rPr>
              <w:t>按灌溉工程运行成本35%补贴</w:t>
            </w:r>
          </w:p>
        </w:tc>
      </w:tr>
      <w:tr>
        <w:tblPrEx>
          <w:tblCellMar>
            <w:top w:w="0" w:type="dxa"/>
            <w:left w:w="108" w:type="dxa"/>
            <w:bottom w:w="0" w:type="dxa"/>
            <w:right w:w="108" w:type="dxa"/>
          </w:tblCellMar>
        </w:tblPrEx>
        <w:trPr>
          <w:trHeight w:val="85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p>
        </w:tc>
        <w:tc>
          <w:tcPr>
            <w:tcW w:w="8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仿宋" w:cs="Times New Roman"/>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rPr>
            </w:pPr>
          </w:p>
        </w:tc>
        <w:tc>
          <w:tcPr>
            <w:tcW w:w="136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元/亩.年</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17.769</w:t>
            </w:r>
          </w:p>
        </w:tc>
        <w:tc>
          <w:tcPr>
            <w:tcW w:w="32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绿春县河道取水灌区旱地年综合净灌溉定额为201.915m</w:t>
            </w:r>
            <w:r>
              <w:rPr>
                <w:rFonts w:hint="default" w:ascii="Times New Roman" w:hAnsi="Times New Roman" w:eastAsia="仿宋" w:cs="Times New Roman"/>
                <w:vertAlign w:val="superscript"/>
              </w:rPr>
              <w:t>3</w:t>
            </w:r>
            <w:r>
              <w:rPr>
                <w:rFonts w:hint="default" w:ascii="Times New Roman" w:hAnsi="Times New Roman" w:eastAsia="仿宋" w:cs="Times New Roman"/>
              </w:rPr>
              <w:t>/亩</w:t>
            </w:r>
          </w:p>
        </w:tc>
      </w:tr>
      <w:tr>
        <w:tblPrEx>
          <w:tblCellMar>
            <w:top w:w="0" w:type="dxa"/>
            <w:left w:w="108" w:type="dxa"/>
            <w:bottom w:w="0" w:type="dxa"/>
            <w:right w:w="108" w:type="dxa"/>
          </w:tblCellMar>
        </w:tblPrEx>
        <w:trPr>
          <w:trHeight w:val="85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p>
        </w:tc>
        <w:tc>
          <w:tcPr>
            <w:tcW w:w="8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仿宋" w:cs="Times New Roman"/>
              </w:rPr>
            </w:pPr>
          </w:p>
        </w:tc>
        <w:tc>
          <w:tcPr>
            <w:tcW w:w="151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rPr>
            </w:pPr>
            <w:r>
              <w:rPr>
                <w:rFonts w:hint="default" w:ascii="Times New Roman" w:hAnsi="Times New Roman" w:eastAsia="仿宋" w:cs="Times New Roman"/>
              </w:rPr>
              <w:t>经济作物</w:t>
            </w:r>
          </w:p>
        </w:tc>
        <w:tc>
          <w:tcPr>
            <w:tcW w:w="136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元/m</w:t>
            </w:r>
            <w:r>
              <w:rPr>
                <w:rFonts w:hint="default" w:ascii="Times New Roman" w:hAnsi="Times New Roman" w:eastAsia="仿宋" w:cs="Times New Roman"/>
                <w:vertAlign w:val="superscript"/>
              </w:rPr>
              <w:t>3</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0.122</w:t>
            </w:r>
          </w:p>
        </w:tc>
        <w:tc>
          <w:tcPr>
            <w:tcW w:w="32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rPr>
            </w:pPr>
            <w:r>
              <w:rPr>
                <w:rFonts w:hint="default" w:ascii="Times New Roman" w:hAnsi="Times New Roman" w:eastAsia="仿宋" w:cs="Times New Roman"/>
              </w:rPr>
              <w:t>按实际灌溉工程运行成本计</w:t>
            </w:r>
          </w:p>
        </w:tc>
      </w:tr>
      <w:tr>
        <w:tblPrEx>
          <w:tblCellMar>
            <w:top w:w="0" w:type="dxa"/>
            <w:left w:w="108" w:type="dxa"/>
            <w:bottom w:w="0" w:type="dxa"/>
            <w:right w:w="108" w:type="dxa"/>
          </w:tblCellMar>
        </w:tblPrEx>
        <w:trPr>
          <w:trHeight w:val="85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p>
        </w:tc>
        <w:tc>
          <w:tcPr>
            <w:tcW w:w="8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仿宋" w:cs="Times New Roman"/>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rPr>
            </w:pPr>
          </w:p>
        </w:tc>
        <w:tc>
          <w:tcPr>
            <w:tcW w:w="136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元/亩.年</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27.337</w:t>
            </w:r>
          </w:p>
        </w:tc>
        <w:tc>
          <w:tcPr>
            <w:tcW w:w="32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rPr>
            </w:pPr>
            <w:r>
              <w:rPr>
                <w:rFonts w:hint="default" w:ascii="Times New Roman" w:hAnsi="Times New Roman" w:eastAsia="仿宋" w:cs="Times New Roman"/>
              </w:rPr>
              <w:t>绿春县河道取水灌区旱地年综合净灌溉定额为201.915m</w:t>
            </w:r>
            <w:r>
              <w:rPr>
                <w:rFonts w:hint="default" w:ascii="Times New Roman" w:hAnsi="Times New Roman" w:eastAsia="仿宋" w:cs="Times New Roman"/>
                <w:vertAlign w:val="superscript"/>
              </w:rPr>
              <w:t>3</w:t>
            </w:r>
            <w:r>
              <w:rPr>
                <w:rFonts w:hint="default" w:ascii="Times New Roman" w:hAnsi="Times New Roman" w:eastAsia="仿宋" w:cs="Times New Roman"/>
              </w:rPr>
              <w:t>/亩</w:t>
            </w:r>
          </w:p>
        </w:tc>
      </w:tr>
      <w:tr>
        <w:tblPrEx>
          <w:tblCellMar>
            <w:top w:w="0" w:type="dxa"/>
            <w:left w:w="108" w:type="dxa"/>
            <w:bottom w:w="0" w:type="dxa"/>
            <w:right w:w="108" w:type="dxa"/>
          </w:tblCellMar>
        </w:tblPrEx>
        <w:trPr>
          <w:trHeight w:val="85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p>
        </w:tc>
        <w:tc>
          <w:tcPr>
            <w:tcW w:w="857" w:type="dxa"/>
            <w:vMerge w:val="restart"/>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仿宋" w:cs="Times New Roman"/>
              </w:rPr>
            </w:pPr>
            <w:r>
              <w:rPr>
                <w:rFonts w:hint="default" w:ascii="Times New Roman" w:hAnsi="Times New Roman" w:eastAsia="仿宋" w:cs="Times New Roman"/>
              </w:rPr>
              <w:t>池塘水产养殖用水</w:t>
            </w:r>
          </w:p>
        </w:tc>
        <w:tc>
          <w:tcPr>
            <w:tcW w:w="151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rPr>
            </w:pPr>
            <w:r>
              <w:rPr>
                <w:rFonts w:hint="default" w:ascii="Times New Roman" w:hAnsi="Times New Roman" w:eastAsia="仿宋" w:cs="Times New Roman"/>
              </w:rPr>
              <w:t>新建池塘</w:t>
            </w:r>
          </w:p>
          <w:p>
            <w:pPr>
              <w:jc w:val="center"/>
              <w:rPr>
                <w:rFonts w:hint="default" w:ascii="Times New Roman" w:hAnsi="Times New Roman" w:eastAsia="仿宋" w:cs="Times New Roman"/>
              </w:rPr>
            </w:pPr>
            <w:r>
              <w:rPr>
                <w:rFonts w:hint="default" w:ascii="Times New Roman" w:hAnsi="Times New Roman" w:eastAsia="仿宋" w:cs="Times New Roman"/>
              </w:rPr>
              <w:t>年用水</w:t>
            </w:r>
          </w:p>
        </w:tc>
        <w:tc>
          <w:tcPr>
            <w:tcW w:w="136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元/m</w:t>
            </w:r>
            <w:r>
              <w:rPr>
                <w:rFonts w:hint="default" w:ascii="Times New Roman" w:hAnsi="Times New Roman" w:eastAsia="仿宋" w:cs="Times New Roman"/>
                <w:vertAlign w:val="superscript"/>
              </w:rPr>
              <w:t>3</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0.122</w:t>
            </w:r>
          </w:p>
        </w:tc>
        <w:tc>
          <w:tcPr>
            <w:tcW w:w="32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rPr>
            </w:pPr>
            <w:r>
              <w:rPr>
                <w:rFonts w:hint="default" w:ascii="Times New Roman" w:hAnsi="Times New Roman" w:eastAsia="仿宋" w:cs="Times New Roman"/>
              </w:rPr>
              <w:t>按实际供水工程运行成本计</w:t>
            </w:r>
          </w:p>
        </w:tc>
      </w:tr>
      <w:tr>
        <w:tblPrEx>
          <w:tblCellMar>
            <w:top w:w="0" w:type="dxa"/>
            <w:left w:w="108" w:type="dxa"/>
            <w:bottom w:w="0" w:type="dxa"/>
            <w:right w:w="108" w:type="dxa"/>
          </w:tblCellMar>
        </w:tblPrEx>
        <w:trPr>
          <w:trHeight w:val="112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p>
        </w:tc>
        <w:tc>
          <w:tcPr>
            <w:tcW w:w="8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仿宋" w:cs="Times New Roman"/>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rPr>
            </w:pPr>
          </w:p>
        </w:tc>
        <w:tc>
          <w:tcPr>
            <w:tcW w:w="136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元/亩.年</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372.323</w:t>
            </w:r>
          </w:p>
        </w:tc>
        <w:tc>
          <w:tcPr>
            <w:tcW w:w="32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rPr>
            </w:pPr>
            <w:r>
              <w:rPr>
                <w:rFonts w:hint="default" w:ascii="Times New Roman" w:hAnsi="Times New Roman" w:eastAsia="仿宋" w:cs="Times New Roman"/>
              </w:rPr>
              <w:t>池塘水产养殖年用水的用水定额范围为2750～4000m</w:t>
            </w:r>
            <w:r>
              <w:rPr>
                <w:rFonts w:hint="default" w:ascii="Times New Roman" w:hAnsi="Times New Roman" w:eastAsia="仿宋" w:cs="Times New Roman"/>
                <w:vertAlign w:val="superscript"/>
              </w:rPr>
              <w:t>3</w:t>
            </w:r>
            <w:r>
              <w:rPr>
                <w:rFonts w:hint="default" w:ascii="Times New Roman" w:hAnsi="Times New Roman" w:eastAsia="仿宋" w:cs="Times New Roman"/>
              </w:rPr>
              <w:t>/亩，取2750m</w:t>
            </w:r>
            <w:r>
              <w:rPr>
                <w:rFonts w:hint="default" w:ascii="Times New Roman" w:hAnsi="Times New Roman" w:eastAsia="仿宋" w:cs="Times New Roman"/>
                <w:vertAlign w:val="superscript"/>
              </w:rPr>
              <w:t>3</w:t>
            </w:r>
            <w:r>
              <w:rPr>
                <w:rFonts w:hint="default" w:ascii="Times New Roman" w:hAnsi="Times New Roman" w:eastAsia="仿宋" w:cs="Times New Roman"/>
              </w:rPr>
              <w:t>/亩</w:t>
            </w:r>
          </w:p>
        </w:tc>
      </w:tr>
      <w:tr>
        <w:tblPrEx>
          <w:tblCellMar>
            <w:top w:w="0" w:type="dxa"/>
            <w:left w:w="108" w:type="dxa"/>
            <w:bottom w:w="0" w:type="dxa"/>
            <w:right w:w="108" w:type="dxa"/>
          </w:tblCellMar>
        </w:tblPrEx>
        <w:trPr>
          <w:trHeight w:val="85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p>
        </w:tc>
        <w:tc>
          <w:tcPr>
            <w:tcW w:w="8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仿宋" w:cs="Times New Roman"/>
              </w:rPr>
            </w:pPr>
          </w:p>
        </w:tc>
        <w:tc>
          <w:tcPr>
            <w:tcW w:w="151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已建池塘</w:t>
            </w:r>
          </w:p>
          <w:p>
            <w:pPr>
              <w:jc w:val="center"/>
              <w:rPr>
                <w:rFonts w:hint="default" w:ascii="Times New Roman" w:hAnsi="Times New Roman" w:eastAsia="仿宋" w:cs="Times New Roman"/>
              </w:rPr>
            </w:pPr>
            <w:r>
              <w:rPr>
                <w:rFonts w:hint="default" w:ascii="Times New Roman" w:hAnsi="Times New Roman" w:eastAsia="仿宋" w:cs="Times New Roman"/>
              </w:rPr>
              <w:t>年补水</w:t>
            </w:r>
          </w:p>
        </w:tc>
        <w:tc>
          <w:tcPr>
            <w:tcW w:w="136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元/m</w:t>
            </w:r>
            <w:r>
              <w:rPr>
                <w:rFonts w:hint="default" w:ascii="Times New Roman" w:hAnsi="Times New Roman" w:eastAsia="仿宋" w:cs="Times New Roman"/>
                <w:vertAlign w:val="superscript"/>
              </w:rPr>
              <w:t>3</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0.122</w:t>
            </w:r>
          </w:p>
        </w:tc>
        <w:tc>
          <w:tcPr>
            <w:tcW w:w="32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rPr>
            </w:pPr>
            <w:r>
              <w:rPr>
                <w:rFonts w:hint="default" w:ascii="Times New Roman" w:hAnsi="Times New Roman" w:eastAsia="仿宋" w:cs="Times New Roman"/>
              </w:rPr>
              <w:t>按实际供水工程运行成本计</w:t>
            </w:r>
          </w:p>
        </w:tc>
      </w:tr>
      <w:tr>
        <w:tblPrEx>
          <w:tblCellMar>
            <w:top w:w="0" w:type="dxa"/>
            <w:left w:w="108" w:type="dxa"/>
            <w:bottom w:w="0" w:type="dxa"/>
            <w:right w:w="108" w:type="dxa"/>
          </w:tblCellMar>
        </w:tblPrEx>
        <w:trPr>
          <w:trHeight w:val="1116"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p>
        </w:tc>
        <w:tc>
          <w:tcPr>
            <w:tcW w:w="8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仿宋" w:cs="Times New Roman"/>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rPr>
            </w:pPr>
          </w:p>
        </w:tc>
        <w:tc>
          <w:tcPr>
            <w:tcW w:w="136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元/亩.年</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270.78</w:t>
            </w:r>
          </w:p>
        </w:tc>
        <w:tc>
          <w:tcPr>
            <w:tcW w:w="32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rPr>
            </w:pPr>
            <w:r>
              <w:rPr>
                <w:rFonts w:hint="default" w:ascii="Times New Roman" w:hAnsi="Times New Roman" w:eastAsia="仿宋" w:cs="Times New Roman"/>
              </w:rPr>
              <w:t>池塘水产养殖年补水的用水定额范围为2000～3000m</w:t>
            </w:r>
            <w:r>
              <w:rPr>
                <w:rFonts w:hint="default" w:ascii="Times New Roman" w:hAnsi="Times New Roman" w:eastAsia="仿宋" w:cs="Times New Roman"/>
                <w:vertAlign w:val="superscript"/>
              </w:rPr>
              <w:t>3</w:t>
            </w:r>
            <w:r>
              <w:rPr>
                <w:rFonts w:hint="default" w:ascii="Times New Roman" w:hAnsi="Times New Roman" w:eastAsia="仿宋" w:cs="Times New Roman"/>
              </w:rPr>
              <w:t>/亩，取2000m</w:t>
            </w:r>
            <w:r>
              <w:rPr>
                <w:rFonts w:hint="default" w:ascii="Times New Roman" w:hAnsi="Times New Roman" w:eastAsia="仿宋" w:cs="Times New Roman"/>
                <w:vertAlign w:val="superscript"/>
              </w:rPr>
              <w:t>3</w:t>
            </w:r>
            <w:r>
              <w:rPr>
                <w:rFonts w:hint="default" w:ascii="Times New Roman" w:hAnsi="Times New Roman" w:eastAsia="仿宋" w:cs="Times New Roman"/>
              </w:rPr>
              <w:t>/亩</w:t>
            </w:r>
          </w:p>
        </w:tc>
      </w:tr>
    </w:tbl>
    <w:p>
      <w:pPr>
        <w:numPr>
          <w:ilvl w:val="0"/>
          <w:numId w:val="0"/>
        </w:numPr>
        <w:spacing w:line="560" w:lineRule="exact"/>
        <w:ind w:firstLine="640" w:firstLineChars="200"/>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二、水库取水农业供水收费标准：</w:t>
      </w:r>
    </w:p>
    <w:p>
      <w:pPr>
        <w:numPr>
          <w:ilvl w:val="0"/>
          <w:numId w:val="0"/>
        </w:num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水库取水农业供水的收费范围为绿春县水务局、农业农村和科学技术局投资建设的输水通道（渠道、管道等）进行引水灌溉的片区。农业供水价格对于有计量设施处实现按方收费，对于无计量设施处按亩收费。</w:t>
      </w:r>
    </w:p>
    <w:tbl>
      <w:tblPr>
        <w:tblStyle w:val="8"/>
        <w:tblpPr w:leftFromText="180" w:rightFromText="180" w:vertAnchor="text" w:horzAnchor="page" w:tblpXSpec="center" w:tblpY="191"/>
        <w:tblOverlap w:val="never"/>
        <w:tblW w:w="9009" w:type="dxa"/>
        <w:jc w:val="center"/>
        <w:tblLayout w:type="fixed"/>
        <w:tblCellMar>
          <w:top w:w="0" w:type="dxa"/>
          <w:left w:w="108" w:type="dxa"/>
          <w:bottom w:w="0" w:type="dxa"/>
          <w:right w:w="108" w:type="dxa"/>
        </w:tblCellMar>
      </w:tblPr>
      <w:tblGrid>
        <w:gridCol w:w="825"/>
        <w:gridCol w:w="857"/>
        <w:gridCol w:w="1515"/>
        <w:gridCol w:w="1361"/>
        <w:gridCol w:w="1200"/>
        <w:gridCol w:w="3251"/>
      </w:tblGrid>
      <w:tr>
        <w:tblPrEx>
          <w:tblCellMar>
            <w:top w:w="0" w:type="dxa"/>
            <w:left w:w="108" w:type="dxa"/>
            <w:bottom w:w="0" w:type="dxa"/>
            <w:right w:w="108" w:type="dxa"/>
          </w:tblCellMar>
        </w:tblPrEx>
        <w:trPr>
          <w:trHeight w:val="850" w:hRule="atLeast"/>
          <w:jc w:val="center"/>
        </w:trPr>
        <w:tc>
          <w:tcPr>
            <w:tcW w:w="82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收费项目</w:t>
            </w:r>
          </w:p>
        </w:tc>
        <w:tc>
          <w:tcPr>
            <w:tcW w:w="85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用水类型</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种类</w:t>
            </w:r>
          </w:p>
        </w:tc>
        <w:tc>
          <w:tcPr>
            <w:tcW w:w="136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计算单位</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金额（元）</w:t>
            </w:r>
          </w:p>
        </w:tc>
        <w:tc>
          <w:tcPr>
            <w:tcW w:w="32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备注</w:t>
            </w:r>
          </w:p>
        </w:tc>
      </w:tr>
      <w:tr>
        <w:tblPrEx>
          <w:tblCellMar>
            <w:top w:w="0" w:type="dxa"/>
            <w:left w:w="108" w:type="dxa"/>
            <w:bottom w:w="0" w:type="dxa"/>
            <w:right w:w="108" w:type="dxa"/>
          </w:tblCellMar>
        </w:tblPrEx>
        <w:trPr>
          <w:trHeight w:val="850" w:hRule="atLeast"/>
          <w:jc w:val="center"/>
        </w:trPr>
        <w:tc>
          <w:tcPr>
            <w:tcW w:w="825"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农业用水</w:t>
            </w:r>
          </w:p>
        </w:tc>
        <w:tc>
          <w:tcPr>
            <w:tcW w:w="857" w:type="dxa"/>
            <w:vMerge w:val="restart"/>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仿宋" w:cs="Times New Roman"/>
              </w:rPr>
            </w:pPr>
            <w:r>
              <w:rPr>
                <w:rFonts w:hint="default" w:ascii="Times New Roman" w:hAnsi="Times New Roman" w:eastAsia="仿宋" w:cs="Times New Roman"/>
              </w:rPr>
              <w:t>耕地灌溉用水</w:t>
            </w:r>
          </w:p>
        </w:tc>
        <w:tc>
          <w:tcPr>
            <w:tcW w:w="151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rPr>
            </w:pPr>
            <w:r>
              <w:rPr>
                <w:rFonts w:hint="default" w:ascii="Times New Roman" w:hAnsi="Times New Roman" w:eastAsia="仿宋" w:cs="Times New Roman"/>
              </w:rPr>
              <w:t>粮食作物</w:t>
            </w:r>
          </w:p>
          <w:p>
            <w:pPr>
              <w:jc w:val="center"/>
              <w:rPr>
                <w:rFonts w:hint="default" w:ascii="Times New Roman" w:hAnsi="Times New Roman" w:eastAsia="仿宋" w:cs="Times New Roman"/>
              </w:rPr>
            </w:pPr>
            <w:r>
              <w:rPr>
                <w:rFonts w:hint="default" w:ascii="Times New Roman" w:hAnsi="Times New Roman" w:eastAsia="仿宋" w:cs="Times New Roman"/>
              </w:rPr>
              <w:t>（水田）</w:t>
            </w:r>
          </w:p>
        </w:tc>
        <w:tc>
          <w:tcPr>
            <w:tcW w:w="136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元/m</w:t>
            </w:r>
            <w:r>
              <w:rPr>
                <w:rFonts w:hint="default" w:ascii="Times New Roman" w:hAnsi="Times New Roman" w:eastAsia="仿宋" w:cs="Times New Roman"/>
                <w:vertAlign w:val="superscript"/>
              </w:rPr>
              <w:t>3</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0.1287</w:t>
            </w:r>
          </w:p>
        </w:tc>
        <w:tc>
          <w:tcPr>
            <w:tcW w:w="32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粮食作物用水价格</w:t>
            </w:r>
          </w:p>
          <w:p>
            <w:pPr>
              <w:jc w:val="center"/>
              <w:rPr>
                <w:rFonts w:hint="default" w:ascii="Times New Roman" w:hAnsi="Times New Roman" w:eastAsia="仿宋" w:cs="Times New Roman"/>
              </w:rPr>
            </w:pPr>
            <w:r>
              <w:rPr>
                <w:rFonts w:hint="default" w:ascii="Times New Roman" w:hAnsi="Times New Roman" w:eastAsia="仿宋" w:cs="Times New Roman"/>
              </w:rPr>
              <w:t>按灌溉工程运行成本35%补贴</w:t>
            </w:r>
          </w:p>
        </w:tc>
      </w:tr>
      <w:tr>
        <w:tblPrEx>
          <w:tblCellMar>
            <w:top w:w="0" w:type="dxa"/>
            <w:left w:w="108" w:type="dxa"/>
            <w:bottom w:w="0" w:type="dxa"/>
            <w:right w:w="108" w:type="dxa"/>
          </w:tblCellMar>
        </w:tblPrEx>
        <w:trPr>
          <w:trHeight w:val="85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p>
        </w:tc>
        <w:tc>
          <w:tcPr>
            <w:tcW w:w="8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仿宋" w:cs="Times New Roman"/>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rPr>
            </w:pPr>
          </w:p>
        </w:tc>
        <w:tc>
          <w:tcPr>
            <w:tcW w:w="136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元/亩.年</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42.848</w:t>
            </w:r>
          </w:p>
        </w:tc>
        <w:tc>
          <w:tcPr>
            <w:tcW w:w="32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绿春县水稻年用水定额范围为300～320m</w:t>
            </w:r>
            <w:r>
              <w:rPr>
                <w:rFonts w:hint="default" w:ascii="Times New Roman" w:hAnsi="Times New Roman" w:eastAsia="仿宋" w:cs="Times New Roman"/>
                <w:vertAlign w:val="superscript"/>
              </w:rPr>
              <w:t>3</w:t>
            </w:r>
            <w:r>
              <w:rPr>
                <w:rFonts w:hint="default" w:ascii="Times New Roman" w:hAnsi="Times New Roman" w:eastAsia="仿宋" w:cs="Times New Roman"/>
              </w:rPr>
              <w:t>/亩，取300m</w:t>
            </w:r>
            <w:r>
              <w:rPr>
                <w:rFonts w:hint="default" w:ascii="Times New Roman" w:hAnsi="Times New Roman" w:eastAsia="仿宋" w:cs="Times New Roman"/>
                <w:vertAlign w:val="superscript"/>
              </w:rPr>
              <w:t>3</w:t>
            </w:r>
            <w:r>
              <w:rPr>
                <w:rFonts w:hint="default" w:ascii="Times New Roman" w:hAnsi="Times New Roman" w:eastAsia="仿宋" w:cs="Times New Roman"/>
              </w:rPr>
              <w:t>/亩</w:t>
            </w:r>
          </w:p>
        </w:tc>
      </w:tr>
      <w:tr>
        <w:tblPrEx>
          <w:tblCellMar>
            <w:top w:w="0" w:type="dxa"/>
            <w:left w:w="108" w:type="dxa"/>
            <w:bottom w:w="0" w:type="dxa"/>
            <w:right w:w="108" w:type="dxa"/>
          </w:tblCellMar>
        </w:tblPrEx>
        <w:trPr>
          <w:trHeight w:val="85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p>
        </w:tc>
        <w:tc>
          <w:tcPr>
            <w:tcW w:w="8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仿宋" w:cs="Times New Roman"/>
              </w:rPr>
            </w:pPr>
          </w:p>
        </w:tc>
        <w:tc>
          <w:tcPr>
            <w:tcW w:w="151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rPr>
            </w:pPr>
            <w:r>
              <w:rPr>
                <w:rFonts w:hint="default" w:ascii="Times New Roman" w:hAnsi="Times New Roman" w:eastAsia="仿宋" w:cs="Times New Roman"/>
              </w:rPr>
              <w:t>粮食作物</w:t>
            </w:r>
          </w:p>
          <w:p>
            <w:pPr>
              <w:jc w:val="center"/>
              <w:rPr>
                <w:rFonts w:hint="default" w:ascii="Times New Roman" w:hAnsi="Times New Roman" w:eastAsia="仿宋" w:cs="Times New Roman"/>
              </w:rPr>
            </w:pPr>
            <w:r>
              <w:rPr>
                <w:rFonts w:hint="default" w:ascii="Times New Roman" w:hAnsi="Times New Roman" w:eastAsia="仿宋" w:cs="Times New Roman"/>
              </w:rPr>
              <w:t>（旱地）</w:t>
            </w:r>
          </w:p>
        </w:tc>
        <w:tc>
          <w:tcPr>
            <w:tcW w:w="136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元/m</w:t>
            </w:r>
            <w:r>
              <w:rPr>
                <w:rFonts w:hint="default" w:ascii="Times New Roman" w:hAnsi="Times New Roman" w:eastAsia="仿宋" w:cs="Times New Roman"/>
                <w:vertAlign w:val="superscript"/>
              </w:rPr>
              <w:t>3</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0.1287</w:t>
            </w:r>
          </w:p>
        </w:tc>
        <w:tc>
          <w:tcPr>
            <w:tcW w:w="32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粮食作物用水价格</w:t>
            </w:r>
          </w:p>
          <w:p>
            <w:pPr>
              <w:jc w:val="center"/>
              <w:rPr>
                <w:rFonts w:hint="default" w:ascii="Times New Roman" w:hAnsi="Times New Roman" w:eastAsia="仿宋" w:cs="Times New Roman"/>
              </w:rPr>
            </w:pPr>
            <w:r>
              <w:rPr>
                <w:rFonts w:hint="default" w:ascii="Times New Roman" w:hAnsi="Times New Roman" w:eastAsia="仿宋" w:cs="Times New Roman"/>
              </w:rPr>
              <w:t>按灌溉工程运行成本35%补贴</w:t>
            </w:r>
          </w:p>
        </w:tc>
      </w:tr>
      <w:tr>
        <w:tblPrEx>
          <w:tblCellMar>
            <w:top w:w="0" w:type="dxa"/>
            <w:left w:w="108" w:type="dxa"/>
            <w:bottom w:w="0" w:type="dxa"/>
            <w:right w:w="108" w:type="dxa"/>
          </w:tblCellMar>
        </w:tblPrEx>
        <w:trPr>
          <w:trHeight w:val="85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p>
        </w:tc>
        <w:tc>
          <w:tcPr>
            <w:tcW w:w="8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仿宋" w:cs="Times New Roman"/>
              </w:rPr>
            </w:pPr>
          </w:p>
        </w:tc>
        <w:tc>
          <w:tcPr>
            <w:tcW w:w="15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rPr>
            </w:pPr>
          </w:p>
        </w:tc>
        <w:tc>
          <w:tcPr>
            <w:tcW w:w="136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元/亩.年</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29.488</w:t>
            </w:r>
          </w:p>
        </w:tc>
        <w:tc>
          <w:tcPr>
            <w:tcW w:w="325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绿春县水库取水灌区旱地年综合净灌溉定额为206.464m</w:t>
            </w:r>
            <w:r>
              <w:rPr>
                <w:rFonts w:hint="default" w:ascii="Times New Roman" w:hAnsi="Times New Roman" w:eastAsia="仿宋" w:cs="Times New Roman"/>
                <w:vertAlign w:val="superscript"/>
              </w:rPr>
              <w:t>3</w:t>
            </w:r>
            <w:r>
              <w:rPr>
                <w:rFonts w:hint="default" w:ascii="Times New Roman" w:hAnsi="Times New Roman" w:eastAsia="仿宋" w:cs="Times New Roman"/>
              </w:rPr>
              <w:t>/亩</w:t>
            </w:r>
          </w:p>
        </w:tc>
      </w:tr>
      <w:tr>
        <w:tblPrEx>
          <w:tblCellMar>
            <w:top w:w="0" w:type="dxa"/>
            <w:left w:w="108" w:type="dxa"/>
            <w:bottom w:w="0" w:type="dxa"/>
            <w:right w:w="108" w:type="dxa"/>
          </w:tblCellMar>
        </w:tblPrEx>
        <w:trPr>
          <w:trHeight w:val="85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p>
        </w:tc>
        <w:tc>
          <w:tcPr>
            <w:tcW w:w="857" w:type="dxa"/>
            <w:vMerge w:val="continue"/>
            <w:tcBorders>
              <w:top w:val="single" w:color="000000" w:sz="4" w:space="0"/>
              <w:left w:val="nil"/>
              <w:bottom w:val="single" w:color="000000" w:sz="4" w:space="0"/>
              <w:right w:val="single" w:color="000000" w:sz="4" w:space="0"/>
            </w:tcBorders>
            <w:noWrap w:val="0"/>
            <w:vAlign w:val="center"/>
          </w:tcPr>
          <w:p>
            <w:pPr>
              <w:jc w:val="center"/>
              <w:rPr>
                <w:rFonts w:hint="default" w:ascii="Times New Roman" w:hAnsi="Times New Roman" w:eastAsia="仿宋" w:cs="Times New Roman"/>
              </w:rPr>
            </w:pPr>
          </w:p>
        </w:tc>
        <w:tc>
          <w:tcPr>
            <w:tcW w:w="151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rPr>
            </w:pPr>
            <w:r>
              <w:rPr>
                <w:rFonts w:hint="default" w:ascii="Times New Roman" w:hAnsi="Times New Roman" w:eastAsia="仿宋" w:cs="Times New Roman"/>
              </w:rPr>
              <w:t>经济作物</w:t>
            </w:r>
          </w:p>
        </w:tc>
        <w:tc>
          <w:tcPr>
            <w:tcW w:w="136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元/m</w:t>
            </w:r>
            <w:r>
              <w:rPr>
                <w:rFonts w:hint="default" w:ascii="Times New Roman" w:hAnsi="Times New Roman" w:eastAsia="仿宋" w:cs="Times New Roman"/>
                <w:vertAlign w:val="superscript"/>
              </w:rPr>
              <w:t>3</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0.198</w:t>
            </w:r>
          </w:p>
        </w:tc>
        <w:tc>
          <w:tcPr>
            <w:tcW w:w="32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 w:cs="Times New Roman"/>
              </w:rPr>
            </w:pPr>
            <w:r>
              <w:rPr>
                <w:rFonts w:hint="default" w:ascii="Times New Roman" w:hAnsi="Times New Roman" w:eastAsia="仿宋" w:cs="Times New Roman"/>
              </w:rPr>
              <w:t>按实际灌溉工程运行成本计</w:t>
            </w:r>
          </w:p>
        </w:tc>
      </w:tr>
      <w:tr>
        <w:tblPrEx>
          <w:tblCellMar>
            <w:top w:w="0" w:type="dxa"/>
            <w:left w:w="108" w:type="dxa"/>
            <w:bottom w:w="0" w:type="dxa"/>
            <w:right w:w="108" w:type="dxa"/>
          </w:tblCellMar>
        </w:tblPrEx>
        <w:trPr>
          <w:trHeight w:val="850" w:hRule="atLeast"/>
          <w:jc w:val="center"/>
        </w:trPr>
        <w:tc>
          <w:tcPr>
            <w:tcW w:w="82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p>
        </w:tc>
        <w:tc>
          <w:tcPr>
            <w:tcW w:w="857" w:type="dxa"/>
            <w:vMerge w:val="continue"/>
            <w:tcBorders>
              <w:top w:val="single" w:color="000000" w:sz="4" w:space="0"/>
              <w:left w:val="nil"/>
              <w:bottom w:val="single" w:color="auto" w:sz="4" w:space="0"/>
              <w:right w:val="single" w:color="000000" w:sz="4" w:space="0"/>
            </w:tcBorders>
            <w:noWrap w:val="0"/>
            <w:vAlign w:val="center"/>
          </w:tcPr>
          <w:p>
            <w:pPr>
              <w:jc w:val="center"/>
              <w:rPr>
                <w:rFonts w:hint="default" w:ascii="Times New Roman" w:hAnsi="Times New Roman" w:eastAsia="仿宋" w:cs="Times New Roman"/>
              </w:rPr>
            </w:pPr>
          </w:p>
        </w:tc>
        <w:tc>
          <w:tcPr>
            <w:tcW w:w="1515" w:type="dxa"/>
            <w:vMerge w:val="continue"/>
            <w:tcBorders>
              <w:top w:val="single" w:color="000000"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仿宋" w:cs="Times New Roman"/>
              </w:rPr>
            </w:pPr>
          </w:p>
        </w:tc>
        <w:tc>
          <w:tcPr>
            <w:tcW w:w="1361" w:type="dxa"/>
            <w:tcBorders>
              <w:top w:val="single" w:color="000000" w:sz="4" w:space="0"/>
              <w:left w:val="single" w:color="000000" w:sz="4" w:space="0"/>
              <w:bottom w:val="single" w:color="auto" w:sz="4" w:space="0"/>
              <w:right w:val="single" w:color="000000"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元/亩.年</w:t>
            </w:r>
          </w:p>
        </w:tc>
        <w:tc>
          <w:tcPr>
            <w:tcW w:w="1200" w:type="dxa"/>
            <w:tcBorders>
              <w:top w:val="single" w:color="000000" w:sz="4" w:space="0"/>
              <w:left w:val="single" w:color="000000" w:sz="4" w:space="0"/>
              <w:bottom w:val="single" w:color="auto" w:sz="4" w:space="0"/>
              <w:right w:val="single" w:color="000000"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45.367</w:t>
            </w:r>
          </w:p>
        </w:tc>
        <w:tc>
          <w:tcPr>
            <w:tcW w:w="3251"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仿宋" w:cs="Times New Roman"/>
              </w:rPr>
            </w:pPr>
            <w:r>
              <w:rPr>
                <w:rFonts w:hint="default" w:ascii="Times New Roman" w:hAnsi="Times New Roman" w:eastAsia="仿宋" w:cs="Times New Roman"/>
              </w:rPr>
              <w:t>绿春县河道取水灌区旱地年综合净灌溉定额为206.464m</w:t>
            </w:r>
            <w:r>
              <w:rPr>
                <w:rFonts w:hint="default" w:ascii="Times New Roman" w:hAnsi="Times New Roman" w:eastAsia="仿宋" w:cs="Times New Roman"/>
                <w:vertAlign w:val="superscript"/>
              </w:rPr>
              <w:t>3</w:t>
            </w:r>
            <w:r>
              <w:rPr>
                <w:rFonts w:hint="default" w:ascii="Times New Roman" w:hAnsi="Times New Roman" w:eastAsia="仿宋" w:cs="Times New Roman"/>
              </w:rPr>
              <w:t>/亩</w:t>
            </w:r>
          </w:p>
        </w:tc>
      </w:tr>
      <w:tr>
        <w:tblPrEx>
          <w:tblCellMar>
            <w:top w:w="0" w:type="dxa"/>
            <w:left w:w="108" w:type="dxa"/>
            <w:bottom w:w="0" w:type="dxa"/>
            <w:right w:w="108" w:type="dxa"/>
          </w:tblCellMar>
        </w:tblPrEx>
        <w:trPr>
          <w:trHeight w:val="850" w:hRule="atLeast"/>
          <w:jc w:val="center"/>
        </w:trPr>
        <w:tc>
          <w:tcPr>
            <w:tcW w:w="825" w:type="dxa"/>
            <w:vMerge w:val="continue"/>
            <w:tcBorders>
              <w:top w:val="single" w:color="000000" w:sz="4" w:space="0"/>
              <w:left w:val="single" w:color="000000" w:sz="4" w:space="0"/>
              <w:bottom w:val="single" w:color="000000" w:sz="4" w:space="0"/>
              <w:right w:val="single" w:color="auto" w:sz="4" w:space="0"/>
            </w:tcBorders>
            <w:noWrap/>
            <w:vAlign w:val="center"/>
          </w:tcPr>
          <w:p>
            <w:pPr>
              <w:jc w:val="center"/>
              <w:rPr>
                <w:rFonts w:hint="default" w:ascii="Times New Roman" w:hAnsi="Times New Roman" w:eastAsia="仿宋" w:cs="Times New Roman"/>
              </w:rPr>
            </w:pPr>
          </w:p>
        </w:tc>
        <w:tc>
          <w:tcPr>
            <w:tcW w:w="85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rPr>
            </w:pPr>
            <w:r>
              <w:rPr>
                <w:rFonts w:hint="default" w:ascii="Times New Roman" w:hAnsi="Times New Roman" w:eastAsia="仿宋" w:cs="Times New Roman"/>
              </w:rPr>
              <w:t>池塘水产养殖用水</w:t>
            </w:r>
          </w:p>
        </w:tc>
        <w:tc>
          <w:tcPr>
            <w:tcW w:w="151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rPr>
            </w:pPr>
            <w:r>
              <w:rPr>
                <w:rFonts w:hint="default" w:ascii="Times New Roman" w:hAnsi="Times New Roman" w:eastAsia="仿宋" w:cs="Times New Roman"/>
              </w:rPr>
              <w:t>新建池塘</w:t>
            </w:r>
          </w:p>
          <w:p>
            <w:pPr>
              <w:jc w:val="center"/>
              <w:rPr>
                <w:rFonts w:hint="default" w:ascii="Times New Roman" w:hAnsi="Times New Roman" w:eastAsia="仿宋" w:cs="Times New Roman"/>
              </w:rPr>
            </w:pPr>
            <w:r>
              <w:rPr>
                <w:rFonts w:hint="default" w:ascii="Times New Roman" w:hAnsi="Times New Roman" w:eastAsia="仿宋" w:cs="Times New Roman"/>
              </w:rPr>
              <w:t>年用水</w:t>
            </w:r>
          </w:p>
        </w:tc>
        <w:tc>
          <w:tcPr>
            <w:tcW w:w="1361"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元/m</w:t>
            </w:r>
            <w:r>
              <w:rPr>
                <w:rFonts w:hint="default" w:ascii="Times New Roman" w:hAnsi="Times New Roman" w:eastAsia="仿宋" w:cs="Times New Roman"/>
                <w:vertAlign w:val="superscript"/>
              </w:rPr>
              <w:t>3</w:t>
            </w:r>
          </w:p>
        </w:tc>
        <w:tc>
          <w:tcPr>
            <w:tcW w:w="120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0.198</w:t>
            </w:r>
          </w:p>
        </w:tc>
        <w:tc>
          <w:tcPr>
            <w:tcW w:w="32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rPr>
            </w:pPr>
            <w:r>
              <w:rPr>
                <w:rFonts w:hint="default" w:ascii="Times New Roman" w:hAnsi="Times New Roman" w:eastAsia="仿宋" w:cs="Times New Roman"/>
              </w:rPr>
              <w:t>按实际供水工程运行成本计</w:t>
            </w:r>
          </w:p>
        </w:tc>
      </w:tr>
      <w:tr>
        <w:tblPrEx>
          <w:tblCellMar>
            <w:top w:w="0" w:type="dxa"/>
            <w:left w:w="108" w:type="dxa"/>
            <w:bottom w:w="0" w:type="dxa"/>
            <w:right w:w="108" w:type="dxa"/>
          </w:tblCellMar>
        </w:tblPrEx>
        <w:trPr>
          <w:trHeight w:val="1130" w:hRule="atLeast"/>
          <w:jc w:val="center"/>
        </w:trPr>
        <w:tc>
          <w:tcPr>
            <w:tcW w:w="825" w:type="dxa"/>
            <w:vMerge w:val="continue"/>
            <w:tcBorders>
              <w:top w:val="single" w:color="000000" w:sz="4" w:space="0"/>
              <w:left w:val="single" w:color="000000" w:sz="4" w:space="0"/>
              <w:bottom w:val="single" w:color="000000" w:sz="4" w:space="0"/>
              <w:right w:val="single" w:color="auto" w:sz="4" w:space="0"/>
            </w:tcBorders>
            <w:noWrap/>
            <w:vAlign w:val="center"/>
          </w:tcPr>
          <w:p>
            <w:pPr>
              <w:jc w:val="center"/>
              <w:rPr>
                <w:rFonts w:hint="default" w:ascii="Times New Roman" w:hAnsi="Times New Roman" w:eastAsia="仿宋" w:cs="Times New Roman"/>
              </w:rPr>
            </w:pPr>
          </w:p>
        </w:tc>
        <w:tc>
          <w:tcPr>
            <w:tcW w:w="85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rPr>
            </w:pPr>
          </w:p>
        </w:tc>
        <w:tc>
          <w:tcPr>
            <w:tcW w:w="151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rPr>
            </w:pPr>
          </w:p>
        </w:tc>
        <w:tc>
          <w:tcPr>
            <w:tcW w:w="1361"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元/亩.年</w:t>
            </w:r>
          </w:p>
        </w:tc>
        <w:tc>
          <w:tcPr>
            <w:tcW w:w="120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604.262</w:t>
            </w:r>
          </w:p>
        </w:tc>
        <w:tc>
          <w:tcPr>
            <w:tcW w:w="32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rPr>
            </w:pPr>
            <w:r>
              <w:rPr>
                <w:rFonts w:hint="default" w:ascii="Times New Roman" w:hAnsi="Times New Roman" w:eastAsia="仿宋" w:cs="Times New Roman"/>
              </w:rPr>
              <w:t>池塘水产养殖年用水的用水定额范围为2750～4000m</w:t>
            </w:r>
            <w:r>
              <w:rPr>
                <w:rFonts w:hint="default" w:ascii="Times New Roman" w:hAnsi="Times New Roman" w:eastAsia="仿宋" w:cs="Times New Roman"/>
                <w:vertAlign w:val="superscript"/>
              </w:rPr>
              <w:t>3</w:t>
            </w:r>
            <w:r>
              <w:rPr>
                <w:rFonts w:hint="default" w:ascii="Times New Roman" w:hAnsi="Times New Roman" w:eastAsia="仿宋" w:cs="Times New Roman"/>
              </w:rPr>
              <w:t>/亩，取2750m</w:t>
            </w:r>
            <w:r>
              <w:rPr>
                <w:rFonts w:hint="default" w:ascii="Times New Roman" w:hAnsi="Times New Roman" w:eastAsia="仿宋" w:cs="Times New Roman"/>
                <w:vertAlign w:val="superscript"/>
              </w:rPr>
              <w:t>3</w:t>
            </w:r>
            <w:r>
              <w:rPr>
                <w:rFonts w:hint="default" w:ascii="Times New Roman" w:hAnsi="Times New Roman" w:eastAsia="仿宋" w:cs="Times New Roman"/>
              </w:rPr>
              <w:t>/亩</w:t>
            </w:r>
          </w:p>
        </w:tc>
      </w:tr>
      <w:tr>
        <w:tblPrEx>
          <w:tblCellMar>
            <w:top w:w="0" w:type="dxa"/>
            <w:left w:w="108" w:type="dxa"/>
            <w:bottom w:w="0" w:type="dxa"/>
            <w:right w:w="108" w:type="dxa"/>
          </w:tblCellMar>
        </w:tblPrEx>
        <w:trPr>
          <w:trHeight w:val="850" w:hRule="atLeast"/>
          <w:jc w:val="center"/>
        </w:trPr>
        <w:tc>
          <w:tcPr>
            <w:tcW w:w="825" w:type="dxa"/>
            <w:vMerge w:val="continue"/>
            <w:tcBorders>
              <w:top w:val="single" w:color="000000" w:sz="4" w:space="0"/>
              <w:left w:val="single" w:color="000000" w:sz="4" w:space="0"/>
              <w:bottom w:val="single" w:color="000000" w:sz="4" w:space="0"/>
              <w:right w:val="single" w:color="auto" w:sz="4" w:space="0"/>
            </w:tcBorders>
            <w:noWrap/>
            <w:vAlign w:val="center"/>
          </w:tcPr>
          <w:p>
            <w:pPr>
              <w:jc w:val="center"/>
              <w:rPr>
                <w:rFonts w:hint="default" w:ascii="Times New Roman" w:hAnsi="Times New Roman" w:eastAsia="仿宋" w:cs="Times New Roman"/>
              </w:rPr>
            </w:pPr>
          </w:p>
        </w:tc>
        <w:tc>
          <w:tcPr>
            <w:tcW w:w="85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rPr>
            </w:pPr>
          </w:p>
        </w:tc>
        <w:tc>
          <w:tcPr>
            <w:tcW w:w="151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已建池塘</w:t>
            </w:r>
          </w:p>
          <w:p>
            <w:pPr>
              <w:jc w:val="center"/>
              <w:rPr>
                <w:rFonts w:hint="default" w:ascii="Times New Roman" w:hAnsi="Times New Roman" w:eastAsia="仿宋" w:cs="Times New Roman"/>
              </w:rPr>
            </w:pPr>
            <w:r>
              <w:rPr>
                <w:rFonts w:hint="default" w:ascii="Times New Roman" w:hAnsi="Times New Roman" w:eastAsia="仿宋" w:cs="Times New Roman"/>
              </w:rPr>
              <w:t>年补水</w:t>
            </w:r>
          </w:p>
        </w:tc>
        <w:tc>
          <w:tcPr>
            <w:tcW w:w="1361"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元/m</w:t>
            </w:r>
            <w:r>
              <w:rPr>
                <w:rFonts w:hint="default" w:ascii="Times New Roman" w:hAnsi="Times New Roman" w:eastAsia="仿宋" w:cs="Times New Roman"/>
                <w:vertAlign w:val="superscript"/>
              </w:rPr>
              <w:t>3</w:t>
            </w:r>
          </w:p>
        </w:tc>
        <w:tc>
          <w:tcPr>
            <w:tcW w:w="120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0.198</w:t>
            </w:r>
          </w:p>
        </w:tc>
        <w:tc>
          <w:tcPr>
            <w:tcW w:w="32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rPr>
            </w:pPr>
            <w:r>
              <w:rPr>
                <w:rFonts w:hint="default" w:ascii="Times New Roman" w:hAnsi="Times New Roman" w:eastAsia="仿宋" w:cs="Times New Roman"/>
              </w:rPr>
              <w:t>按实际供水工程运行成本计</w:t>
            </w:r>
          </w:p>
        </w:tc>
      </w:tr>
      <w:tr>
        <w:tblPrEx>
          <w:tblCellMar>
            <w:top w:w="0" w:type="dxa"/>
            <w:left w:w="108" w:type="dxa"/>
            <w:bottom w:w="0" w:type="dxa"/>
            <w:right w:w="108" w:type="dxa"/>
          </w:tblCellMar>
        </w:tblPrEx>
        <w:trPr>
          <w:trHeight w:val="1128" w:hRule="atLeast"/>
          <w:jc w:val="center"/>
        </w:trPr>
        <w:tc>
          <w:tcPr>
            <w:tcW w:w="825" w:type="dxa"/>
            <w:vMerge w:val="continue"/>
            <w:tcBorders>
              <w:top w:val="single" w:color="000000" w:sz="4" w:space="0"/>
              <w:left w:val="single" w:color="000000" w:sz="4" w:space="0"/>
              <w:bottom w:val="single" w:color="000000" w:sz="4" w:space="0"/>
              <w:right w:val="single" w:color="auto" w:sz="4" w:space="0"/>
            </w:tcBorders>
            <w:noWrap/>
            <w:vAlign w:val="center"/>
          </w:tcPr>
          <w:p>
            <w:pPr>
              <w:jc w:val="center"/>
              <w:rPr>
                <w:rFonts w:hint="default" w:ascii="Times New Roman" w:hAnsi="Times New Roman" w:eastAsia="仿宋" w:cs="Times New Roman"/>
              </w:rPr>
            </w:pPr>
          </w:p>
        </w:tc>
        <w:tc>
          <w:tcPr>
            <w:tcW w:w="85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rPr>
            </w:pPr>
          </w:p>
        </w:tc>
        <w:tc>
          <w:tcPr>
            <w:tcW w:w="151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rPr>
            </w:pPr>
          </w:p>
        </w:tc>
        <w:tc>
          <w:tcPr>
            <w:tcW w:w="1361"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元/亩.年</w:t>
            </w:r>
          </w:p>
        </w:tc>
        <w:tc>
          <w:tcPr>
            <w:tcW w:w="120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439.463</w:t>
            </w:r>
          </w:p>
        </w:tc>
        <w:tc>
          <w:tcPr>
            <w:tcW w:w="32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rPr>
            </w:pPr>
            <w:r>
              <w:rPr>
                <w:rFonts w:hint="default" w:ascii="Times New Roman" w:hAnsi="Times New Roman" w:eastAsia="仿宋" w:cs="Times New Roman"/>
              </w:rPr>
              <w:t>池塘水产养殖年补水的用水定额范围为2000～3000m</w:t>
            </w:r>
            <w:r>
              <w:rPr>
                <w:rFonts w:hint="default" w:ascii="Times New Roman" w:hAnsi="Times New Roman" w:eastAsia="仿宋" w:cs="Times New Roman"/>
                <w:vertAlign w:val="superscript"/>
              </w:rPr>
              <w:t>3</w:t>
            </w:r>
            <w:r>
              <w:rPr>
                <w:rFonts w:hint="default" w:ascii="Times New Roman" w:hAnsi="Times New Roman" w:eastAsia="仿宋" w:cs="Times New Roman"/>
              </w:rPr>
              <w:t>/亩，取2000m</w:t>
            </w:r>
            <w:r>
              <w:rPr>
                <w:rFonts w:hint="default" w:ascii="Times New Roman" w:hAnsi="Times New Roman" w:eastAsia="仿宋" w:cs="Times New Roman"/>
                <w:vertAlign w:val="superscript"/>
              </w:rPr>
              <w:t>3</w:t>
            </w:r>
            <w:r>
              <w:rPr>
                <w:rFonts w:hint="default" w:ascii="Times New Roman" w:hAnsi="Times New Roman" w:eastAsia="仿宋" w:cs="Times New Roman"/>
              </w:rPr>
              <w:t>/亩</w:t>
            </w:r>
          </w:p>
        </w:tc>
      </w:tr>
    </w:tbl>
    <w:p>
      <w:pPr>
        <w:numPr>
          <w:ilvl w:val="0"/>
          <w:numId w:val="0"/>
        </w:numPr>
        <w:spacing w:line="560" w:lineRule="exact"/>
        <w:ind w:firstLine="640" w:firstLineChars="200"/>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三、水库取水非农业供水收费标准：</w:t>
      </w:r>
    </w:p>
    <w:tbl>
      <w:tblPr>
        <w:tblStyle w:val="8"/>
        <w:tblpPr w:leftFromText="180" w:rightFromText="180" w:vertAnchor="text" w:horzAnchor="page" w:tblpXSpec="center" w:tblpY="191"/>
        <w:tblOverlap w:val="never"/>
        <w:tblW w:w="8839" w:type="dxa"/>
        <w:jc w:val="center"/>
        <w:tblLayout w:type="fixed"/>
        <w:tblCellMar>
          <w:top w:w="0" w:type="dxa"/>
          <w:left w:w="108" w:type="dxa"/>
          <w:bottom w:w="0" w:type="dxa"/>
          <w:right w:w="108" w:type="dxa"/>
        </w:tblCellMar>
      </w:tblPr>
      <w:tblGrid>
        <w:gridCol w:w="1262"/>
        <w:gridCol w:w="1600"/>
        <w:gridCol w:w="1361"/>
        <w:gridCol w:w="1200"/>
        <w:gridCol w:w="3416"/>
      </w:tblGrid>
      <w:tr>
        <w:tblPrEx>
          <w:tblCellMar>
            <w:top w:w="0" w:type="dxa"/>
            <w:left w:w="108" w:type="dxa"/>
            <w:bottom w:w="0" w:type="dxa"/>
            <w:right w:w="108" w:type="dxa"/>
          </w:tblCellMar>
        </w:tblPrEx>
        <w:trPr>
          <w:trHeight w:val="668" w:hRule="atLeast"/>
          <w:jc w:val="center"/>
        </w:trPr>
        <w:tc>
          <w:tcPr>
            <w:tcW w:w="1262"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收费项目</w:t>
            </w:r>
          </w:p>
        </w:tc>
        <w:tc>
          <w:tcPr>
            <w:tcW w:w="160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用水类型</w:t>
            </w:r>
          </w:p>
        </w:tc>
        <w:tc>
          <w:tcPr>
            <w:tcW w:w="1361"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计算单位</w:t>
            </w:r>
          </w:p>
        </w:tc>
        <w:tc>
          <w:tcPr>
            <w:tcW w:w="120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金额（元）</w:t>
            </w:r>
          </w:p>
        </w:tc>
        <w:tc>
          <w:tcPr>
            <w:tcW w:w="3416"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备注</w:t>
            </w:r>
          </w:p>
        </w:tc>
      </w:tr>
      <w:tr>
        <w:tblPrEx>
          <w:tblCellMar>
            <w:top w:w="0" w:type="dxa"/>
            <w:left w:w="108" w:type="dxa"/>
            <w:bottom w:w="0" w:type="dxa"/>
            <w:right w:w="108" w:type="dxa"/>
          </w:tblCellMar>
        </w:tblPrEx>
        <w:trPr>
          <w:trHeight w:val="570" w:hRule="atLeast"/>
          <w:jc w:val="center"/>
        </w:trPr>
        <w:tc>
          <w:tcPr>
            <w:tcW w:w="1262"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水库取水</w:t>
            </w:r>
          </w:p>
        </w:tc>
        <w:tc>
          <w:tcPr>
            <w:tcW w:w="1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rPr>
            </w:pPr>
            <w:r>
              <w:rPr>
                <w:rFonts w:hint="default" w:ascii="Times New Roman" w:hAnsi="Times New Roman" w:eastAsia="仿宋" w:cs="Times New Roman"/>
              </w:rPr>
              <w:t>生活用水</w:t>
            </w:r>
          </w:p>
        </w:tc>
        <w:tc>
          <w:tcPr>
            <w:tcW w:w="1361"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元/m</w:t>
            </w:r>
            <w:r>
              <w:rPr>
                <w:rFonts w:hint="default" w:ascii="Times New Roman" w:hAnsi="Times New Roman" w:eastAsia="仿宋" w:cs="Times New Roman"/>
                <w:vertAlign w:val="superscript"/>
              </w:rPr>
              <w:t>3</w:t>
            </w:r>
          </w:p>
        </w:tc>
        <w:tc>
          <w:tcPr>
            <w:tcW w:w="1200"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0.054</w:t>
            </w:r>
          </w:p>
        </w:tc>
        <w:tc>
          <w:tcPr>
            <w:tcW w:w="3416"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水库取水非农业供水费用指直接从水库取水的费用，为取水费。此处费用用以补贴水库工程的运行成本</w:t>
            </w:r>
          </w:p>
        </w:tc>
      </w:tr>
      <w:tr>
        <w:tblPrEx>
          <w:tblCellMar>
            <w:top w:w="0" w:type="dxa"/>
            <w:left w:w="108" w:type="dxa"/>
            <w:bottom w:w="0" w:type="dxa"/>
            <w:right w:w="108" w:type="dxa"/>
          </w:tblCellMar>
        </w:tblPrEx>
        <w:trPr>
          <w:trHeight w:val="872" w:hRule="atLeast"/>
          <w:jc w:val="center"/>
        </w:trPr>
        <w:tc>
          <w:tcPr>
            <w:tcW w:w="1262" w:type="dxa"/>
            <w:vMerge w:val="continue"/>
            <w:tcBorders>
              <w:top w:val="single" w:color="auto" w:sz="4" w:space="0"/>
              <w:left w:val="single" w:color="auto"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p>
        </w:tc>
        <w:tc>
          <w:tcPr>
            <w:tcW w:w="1600" w:type="dxa"/>
            <w:tcBorders>
              <w:top w:val="single" w:color="auto" w:sz="4" w:space="0"/>
              <w:left w:val="nil"/>
              <w:bottom w:val="single" w:color="000000" w:sz="4" w:space="0"/>
              <w:right w:val="single" w:color="000000" w:sz="4" w:space="0"/>
            </w:tcBorders>
            <w:noWrap w:val="0"/>
            <w:vAlign w:val="center"/>
          </w:tcPr>
          <w:p>
            <w:pPr>
              <w:jc w:val="center"/>
              <w:rPr>
                <w:rFonts w:hint="default" w:ascii="Times New Roman" w:hAnsi="Times New Roman" w:eastAsia="仿宋" w:cs="Times New Roman"/>
              </w:rPr>
            </w:pPr>
            <w:r>
              <w:rPr>
                <w:rFonts w:hint="default" w:ascii="Times New Roman" w:hAnsi="Times New Roman" w:eastAsia="仿宋" w:cs="Times New Roman"/>
              </w:rPr>
              <w:t>非居民用水、特种用水</w:t>
            </w:r>
          </w:p>
        </w:tc>
        <w:tc>
          <w:tcPr>
            <w:tcW w:w="1361" w:type="dxa"/>
            <w:tcBorders>
              <w:top w:val="single" w:color="auto"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元/m</w:t>
            </w:r>
            <w:r>
              <w:rPr>
                <w:rFonts w:hint="default" w:ascii="Times New Roman" w:hAnsi="Times New Roman" w:eastAsia="仿宋" w:cs="Times New Roman"/>
                <w:vertAlign w:val="superscript"/>
              </w:rPr>
              <w:t>3</w:t>
            </w:r>
          </w:p>
        </w:tc>
        <w:tc>
          <w:tcPr>
            <w:tcW w:w="1200" w:type="dxa"/>
            <w:tcBorders>
              <w:top w:val="single" w:color="auto"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仿宋" w:cs="Times New Roman"/>
              </w:rPr>
            </w:pPr>
            <w:r>
              <w:rPr>
                <w:rFonts w:hint="default" w:ascii="Times New Roman" w:hAnsi="Times New Roman" w:eastAsia="仿宋" w:cs="Times New Roman"/>
              </w:rPr>
              <w:t>0.395</w:t>
            </w:r>
          </w:p>
        </w:tc>
        <w:tc>
          <w:tcPr>
            <w:tcW w:w="3416" w:type="dxa"/>
            <w:vMerge w:val="continue"/>
            <w:tcBorders>
              <w:top w:val="single" w:color="auto"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仿宋" w:cs="Times New Roman"/>
              </w:rPr>
            </w:pP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lang w:eastAsia="zh-CN"/>
        </w:rPr>
        <w:t>四、</w:t>
      </w:r>
      <w:r>
        <w:rPr>
          <w:rFonts w:hint="default" w:ascii="Times New Roman" w:hAnsi="Times New Roman" w:eastAsia="仿宋" w:cs="Times New Roman"/>
          <w:sz w:val="32"/>
          <w:szCs w:val="32"/>
        </w:rPr>
        <w:t>减免和优惠措施：对五保户、军烈属、长期卧病在床的特困家庭凭相关证明免收农业用水水费；对残疾人、家庭困难的</w:t>
      </w:r>
      <w:r>
        <w:rPr>
          <w:rFonts w:hint="default" w:ascii="Times New Roman" w:hAnsi="Times New Roman" w:eastAsia="仿宋" w:cs="Times New Roman"/>
          <w:sz w:val="32"/>
        </w:rPr>
        <w:pict>
          <v:rect id="KGD_638EF3B0$01$29$00011" o:spid="_x0000_s1075" o:spt="1" alt="nwkOiId/bBbOAe61rgYT4vXM3UaFFF0tl2W9B2ekj1Z7kYnHXrUHbs1gN35c90qvzUDfoQoSFAF0O2xN8tcx8Rz9VIa6c2Bx412GA16Vi1pEY7eb39AonfG1I8FpTtULxqM6tABmaD+UHLOHSV9f/MdY4eu8/831belphtpQ8QInt+rEuNRKNGirm6XZ/eH/VAk0WvEjoVQucIk+EkvGtTf8g+TPxW9uTf1LSr7WVHrp7XOpEbytncyVbXrZ5dfaHy0sUHQy1hCofRyfLAu996bSvSqtuaUppa3r+tgIv8FVPXu4jVk+/KFnNvyCbpTsGljmr3IDvGCuB4g/0t2Iv/hVe/V489nOLWXc71rjVDq3fz8mCySBtvJ9U8dVU1EvtUyQqu5iMwAo9r+4rlUq2nE5xin8um3RF4GO3ZIEZsFGGq9vr8IQVqN2AhdN2TipCzNnv5DMrWjPRATke5b+OOb6EyWazcUM0iYt1vsrUCTVx7bsmSfiaDsKH+H3sbWE2rMrn1Cx0obTa72s1YxQwQYseXS5hDa95l/bN5dTyzJwsPYGWqpYUJnnpoM2mDbGv3DYWXVo0yuXF6UmXmgMXq3jQKhtQ5bXE9qA8pjCiHbP8KHs6bTiELvreK0flugcmNEh1T31m3tP7j8BRPXPmFkc/X/gfv7Sw/9FHJqPGcrg82p6xUxjnNJG1ht5gAQBnWeDSGOgx0CzBQqxtWolrHKSIkP0+i0v9sW0s9w5BsWAIlbAnzy1ilHl/1YoZVN5TblKgNEZynlJtm6aM1QHNBdiEO2132kdaDcdBqh09SNaFRYa2jCJ2Bvx3EEMsBEyqg0IsrEQ/5bBGfVJUYZw4YGCpwgWNeF58lDuzLRs2O9yARrj+3WcvBl4Td16D7CAg5ZxGGvbwspuZIlWvDPUQzK2sKE8ZCHvhb+EcHNVr+ikgScKtvfVKwCZUymKcOqaIKM+iASf7ojeBIERFab7pJjA7nKWhcb3ohmsQ1CSp20ZJo+2/UO2afgHsd+4mw3d/gCiA8IBfbIno0NcsZapy14UzWFlJWlYCKgw7RRqpqyaL6EBf2HbtLxEn69KrcYJa454RwaRKCYwtblNxyCrsK/7BWeYwsc3OyGHuYeqmQFWccm0rkR/zLU0LE/lmlMlK0TxzuFbqsDFXQO6gyFv1fbejniWYHMMYQufM27L0Xw+VULM92C47RcKwmpLKYcMECV0by9jABzhcNw3UDJ/8nDToqx7eD05h7m/hxWCHjlbipBRXlhGm37k+3CvKk05wLQP2eBCYVylhXLfflgUf7IBujESXiO4/t5lxA8MSQBy3sYd9b4csagPqAHk6R1+7nXOjYY3IT62bfyoJ8qxm9vzBWdVar+V1fri14cEQYlbk1ICNWoNNBzWTRW5b6ZtpcYEGvU1s0+e+V5K/Faaw3Idpum97U0E7JLbrAqMIFnzoskhCbafffl/mJiYuLBT8SMqLZw1CpGrxcOZa5gbbXBuCX/EEdt3gcLsCug1FC8c0ryV5+8bwkMDUsbtAZo+DsPJ9i45U44JEeunMdClEcWTuxealI8lKgYipdWmuHxvQ6uog8IDk6AKzsvaDyBO5yFVm+H7KbCWXrTaLma7E63X4ZPhGMI1hFH3dlnR/WKkMDcxHZbIMMAiyjQ315qculbTlZd0XP1Pp5ozeSM23BD+4x4NdmIP/9oR35aBntvM54NG1wmZ9F1N4JD0+wttQvtRpMIVSInkxWaD498/IJ6I4cG+Tu3jzpdLW3rBCu7PLWo3FfY0ncDdU6wGPa5s4Hazv2EI7d7to3+6/cBm85LU/7zy6g0x/D+JhPVg6bb01iOlRq/alwHgrXPNn0DHoomdG1XxQMX1+omKP+UXf5t/hj9h7Oj57pfezFuYFe8X1RdzgV824fheszD74004u+wz7HqDeoN+MOMpOLK/fLtfd1KwH6JRlR5qXYDTjTbL84Ouj7qsFYsD+0MJ+RH7vaYmoCfFKMQCPhrm8Dd9NfxdMlkX5Iu2ukdce/FERIyXmKrm+D1i0O0h9/qS0rA8q3bBBLfovS+KOlcrPTt+QOi0VEN/MMvynHiYEa5B/Aq/VtanNc06y6gxh2p1Jopl58GDCQmxTkM3xrj62mZNOvqgW146uF8eMMv37Z0oS+r4DAmt9uDoGwHoytXf8D3HKsQEsrZqRDJTHjuiHyEWxSlg5jWU9NYHSjY6aDwvnXWplt4NiRLh2r3noBtCBpVicYcIameXiiD9zHbUO0NhKMAD4XXLrgJx7lw8dNUbX0BFYZNp/ArSuheCQTjD2YwM" style="position:absolute;left:0pt;margin-left:-89.4pt;margin-top:-94.9pt;height:5pt;width:5pt;visibility:hidden;z-index:251675648;mso-width-relative:page;mso-height-relative:page;" fillcolor="#FFFFFF" filled="t" stroked="t" coordsize="21600,21600">
            <v:path/>
            <v:fill on="t" focussize="0,0"/>
            <v:stroke/>
            <v:imagedata o:title=""/>
            <o:lock v:ext="edit" aspectratio="f"/>
          </v:rect>
        </w:pict>
      </w:r>
      <w:r>
        <w:rPr>
          <w:rFonts w:hint="default" w:ascii="Times New Roman" w:hAnsi="Times New Roman" w:eastAsia="仿宋" w:cs="Times New Roman"/>
          <w:sz w:val="32"/>
        </w:rPr>
        <w:pict>
          <v:rect id="KGD_KG_Seal_112" o:spid="_x0000_s1076" o:spt="1" alt="xoFBM97q2yiuG+4vVuhvplmpMQL1eIcmslZBcdk4PHKOxFKoyHB6jnsr4GrhtEGItg/sm1Fab+YyPczAtxYZPCepPZGfQDgz08OKtMDypbOF6DtcSVge3dtEWD4pnlDnTrcGT3N2O/z0hh9U6FRQAu/4B8WxYXwiGsxOIJ1pIPxr2zUa0qcoeqOlwdjEvc98+yK3BdbjLCc6VbDrBJdVUUeDwblgFJqBiFnWJxJrXFJkMJl69hwkrWilf1l7ATdVfrpgh0yyIm3YTe33Q6Qqzy5iL3/0GhlsGmQCRSJU85VJD/JS/9waEgsz4ICUCzEilrBuIzcZqQCYODJUEqh15HhKyVvGovwMd0qPjekHvfyDmh3h0k3yONYeK4vgVABRgMvfwZAbOlkoOuiK+2CCVhwxiznPTOOx5YqsfTpxoq5lQ72mr4M6/GlyaFMgXxrmRVyi5M6VQ0r3Ab+6FLEnneLDudpO7NjOMoYvLIWUOv+E9L53MonItv+CZkshwQKvyRbrmDZbVLoeuCyDCHeM0cJwlW5ul3OX8oxiIugR7yb8efxfYNfcGjSeFG12yvgBfok6Rby/SQhdkgDBhvih9RkJQBNg71Q4QBoBAO2nVB4ktPxWRIwhwLUMHw0a12FILo1zN5d3IYSgg2flgUP7laX8lwAlLGUGxfbNMdQJct9KggM8k5GeuWDGUhANUVMfEplgXmmUIC0MKYBEeU/z2nRDYYmEOF46iTEfE03UoNxXhHxqZDRxWcXaQ5n/v1B+cpO0hp5t4M5SGWCefrZJbOGbMDhyRN2cQjA0pErL/8GVba3W5VuLCkwI8elfeIVJRcaV3+AAMBiZTqPGXN6AzHeWCzXY7bTXXvEis2OyaolswOia8y7JrZVPsf7lyoKCtmfor1OJEzid+qNVMhiqMIh7em6cOdekb7hycworc3Jje7yN9Oc0hlQO1X3l81KlwQharOyPj/HvoRRHkXHrOx7TAAuIs8+q3gWZ43F6hAmENSofGSdfJ/w09p/djR0wI0pdk5QV9xxLLfIUUFJJPmUsg9dZHTJobLdlq7SmWttgxaPVz6Ro3DuJDo1+DLT6IVp3gurVVy2rHgGBS80P4NMt74QFYohoxCLxLu+EbyJPJl/tFF+rI+vHckbKh5+Prxq3dT3fC59F8MaUeD+iuw48PJ/22MfOQD4ZKNoC8YLO/gyeOv4zYeEESOUc7r+huGRJMweC26A2OlkaI3O2IRb36R3yPWFAjmlMxwM/rqMZN2yOsyWF4kfTFHU/5ACz0aU4a/wqAoeBpk6RDrWieBkdsaqtqzgu8qZztSvzLqz9+zu+/cVHZxOfd2/6gMAt6cafEKyJmMDWIDMbBgAkbD6JCElPJUM9Si1K0Cfqcly+egr/belft5o/bGvqx7odApTWca+OJ+NPBh9H43clol+k3oKMpR7y1qejnre15Cbie832DAwaNRfnl7108QXmsXmaNRO+3XPYdexlzzhc6+9kl/1H4G+4VHkPeI+CYJfeuk1Z4AeWate5Fspevte6JL9ZtqLcc4Bnx4RDbzamVkWUXzlKSld7jXg=" style="position:absolute;left:0pt;margin-left:-89.4pt;margin-top:-94.9pt;height:5pt;width:5pt;visibility:hidden;z-index:251674624;mso-width-relative:page;mso-height-relative:page;" fillcolor="#FFFFFF" filled="t" stroked="t" coordsize="21600,21600">
            <v:path/>
            <v:fill on="t" focussize="0,0"/>
            <v:stroke/>
            <v:imagedata o:title=""/>
            <o:lock v:ext="edit" aspectratio="f"/>
          </v:rect>
        </w:pict>
      </w:r>
      <w:r>
        <w:rPr>
          <w:rFonts w:hint="default" w:ascii="Times New Roman" w:hAnsi="Times New Roman" w:eastAsia="仿宋" w:cs="Times New Roman"/>
          <w:sz w:val="32"/>
        </w:rPr>
        <w:pict>
          <v:rect id="KGD_KG_Seal_111" o:spid="_x0000_s1077" o:spt="1" alt="Ws/awMaeSTCcbOwF/Fdvrj1ex95/mSFt18zY538K7Ix2IyWjkIeRiBykPbg7SE/VrbBC6KdasLi4TyHHQ7QKn/YkWZCW2z1QMnMaqJeDyPotYnalBwl528NPRVM99eDvprh7ywQ3jZMajeSGbQ8uirSS4OxWSxwrjTmETFOUeUcV+L7FmCisfILtedTREfEnqYYRvoDS/7jpXjbECf7UtNnrU9tQSQoCeV7vhX7S8J65MDhhEMkiDKlu+Vs8PLrJq2iI66Mb6TbABQtASd3pNn06g6zWw2ppEcyl4Hby9uL3YDCCPVHxztHfuJ46LD98l4/siMc1uTri9xs+Y4lJDxoTI08AMeaKOevo3AEaxEc/WapUNDvDbynvBuTfh6Kgi8OI0EGjSTtNVktv8R9DxX/ixmkeAUPbf8kj0UZnZE9K1e0MZXJbk0UAYozaX4fjzzPZ07Mdyl46hkOEjjywsXRinIz/fh63oVyaEshy/bBRzpEoxoH4+sVJBau8Eohws6ZCMenT4SOMXFt5NhNsIpYFOk9exZB5LpHvCUDspGjOnGRf5/42QJMwu3mfh8xwL2KaQ00/oRxD7dH8DHxJO+JKZkqjh33jYbRknuu1yku9xp/qbzbrMAnJFl9f9PEBb8FzF90YObneORhfKx9PZCeRadCE+/qG6XhBIxP8jCvCfFqP2ZKQQthDHBlC0UPKZHt75W6XyoDGzl7fiStOd+Cwho8DHFifMp3ryDILqXkRezpSUwQMz98xbIGJfOVHyygrui/oJF+QnBYv7jLBf9P5pCes4rwzYwwWwvbIVS+oLWfj+hrgQyhU/lU+uLLtE+xlfF8AZzGR9GZ2L/IKO4chOBc7wgwY2WGRXDdtB0318gPlORK3KQ+wYBevVx86MuoVkBV94bddo65cOhZRX1mOjkz50FTbTrmdc9wcYLGEr76XaQnbj8hEFMzbrIVAVv0X7izFlNkdPUF/kEkBJEd8A0eQ5KvhkfGIRxzH4/EmMrEvqdWnKW7DPKuYTvpA2IvXj00Dy4iInGCg0k/bLIniuee8CWD8EYj3Uj6PWYS4Aq6xe7+PyoyFFfITZCJPwm15f7R1qXv/k343dt53VHu7jNpKsh78IPIOcGCSwQFnp7Bypvx7CefXXec4Kzq8YB81cra1JaoD+RfDnfYy/+YRarGOFGKqmAJpCXyb6jfNLy8ZViuiE33uTe/AEYQTJNIZ4mtkYZ0l/5KxFByNY08AJ6rzFuykGBPhrNVFv+HCbv+lM5jnh+Cl4DMAdADkNBYbG4CQN4V+QN9qKQiNRoltvEMf1JP5CzI4cRZaQGyLqXXMqKeNO3+p070TxzijbRsWEfWsXF9OuB6PVjXsMo3ueNpC62fShn0z9j8wfwebF9udyc4d2PdrVQQtrbcGJ66ghg60SCWbLoxVU2/yHAjdFRDnTS/ZuF4JATZWXQSt+AEVKy9BQfpoE+KS0ZFFg3KogOtMDkUetbq/BMpajvVW1/pKYHSEHuPm+zYzD+qTxCaPD4jgxin+JVKAn6FFp3o6Pv6XA0etun46dx2M4JzlWUEs+aheyTLVLs83G8PE6l2yc570sedVYV0vo0TykcLNjfefnPkl9GS5RZMeMrhQZjiDipzw/lOEc75irvjCj4jKq+FZ6pwbzG59ESNj9TVxPHZwJbvRIu8d/lUyZAZcksAPGT4eRziAB0RMh6mhbRQPku2Ctf9X2VlRAUNF5783JnotijRn9nLyTBusk7+94oJ/E39sx0bkvVcGmhivncDBFRa+eCD5I4xXIvQqJUpceSXYrl0eojBjgLz6vHlwXe+dvnuapBqtpsRtt5rGaDu9vx0QFJfeUJHXN1XdKdrKe0IQY1ysXrYl03ScjHYYpDWfZjhP4uEI2kGYleOHEs92UITncUecXKWFmnZWeMIqvIa2KkcbR76Xkrq/VoHNjKz5UdWLPcPH0N9NQtdYpY5nJaniCvcC7gd2Ns2v1eR+sKjcjrEfGO8pbQ6V0ZWHEuDwLCOGwXKq4EeICTFt5qjrYtT5jTjAsO9/0uj+6Q7dpQe9TosiLzxI9iUAejspwFHI4P+MJXssnTh43jDFxGBrLd2On4gkw5cc9Uc5qDnM8+ETwrA+Ss+qHhONQTILTn5GeTgteM7NvgWsQgEW68YTWh7W6GlrbRg1232c7po/aRDzTypREoWer2WWZvaZkEUD6gG+TglBHN54bTRoVqpu1KIcBY8fInVJumiKeM4/x/qb0JLy2scp0XBbRgRwZeuI1bdvjKY0eADebBX/hrysLwJue98tMEXs8pbFdhA2RNlENYkb5C3xsdx/Gsl05ozej7LuJP4JllDDJZdWqnB+Pr1rgOyqMmIfQyeIz1ffB+TMeWXrhmYIns68hCmncgLr9KTKKGhalyCP0EHs/snR+cYwo5dksgDV+f9SdhDRQ/3aINe8U2+X3VljZzSitg3251MpeIbiR4Glgnt0i2dYo8MBGnXm+3nrL+yDEKFJV9eYIioE+HWoEbyYD3m6kkWOKvZYZRYXXSGinlSvKkrToZb7+IEey5OPIcPBZqyvkK6uacVjnZbpmgHTNHAPzbS4VOXjk630l/IC5oddNUa9pLWTjludGrcttIUoy7US9QY3QI40kZDCOkPgYx5aGyQwcEGKnvOWAqFCAr3/N64Aal8T0EflrpRDtDc/E2PCR4lvYSHrVfWM6nMoxOOVOxgna1Tt1WKEVDB63tugYvGBbB88ow7ICY9mSs5qQcQT9W4vgRO663eaFHxB/7Kv8zlX/qPedibRTpWwqzugH4WWbPxLL1ker1SHYeUosnEuPNEDA2nDsl2sK3mvTUMBWp71eSFO8URp35lfTvH0tXIbX4JXTYihpC54a6hYNsNyn5q/Xr4mr0Y+OSyQC8WC1Qkpx6q+m+50+T1aaWzpEZzYau+/DYjchFvap0wicIiI1AWxGbVxwBboIv9tJTdYWjRFZ0R1TmYjdCM+ooxkFcQGxOgi2FLMS7mFFgoeZMyBY/Twg/Oeeq6z/ew4fCkiopTgJgZvGtoH5G7jrIshRquqh/NrRRH06L+zQnNB03gEhVjcQY+prunHwDhPiE2t" style="position:absolute;left:0pt;margin-left:-89.4pt;margin-top:-94.9pt;height:5pt;width:5pt;visibility:hidden;z-index:251673600;mso-width-relative:page;mso-height-relative:page;" fillcolor="#FFFFFF" filled="t" stroked="t" coordsize="21600,21600">
            <v:path/>
            <v:fill on="t" focussize="0,0"/>
            <v:stroke/>
            <v:imagedata o:title=""/>
            <o:lock v:ext="edit" aspectratio="f"/>
          </v:rect>
        </w:pict>
      </w:r>
      <w:r>
        <w:rPr>
          <w:rFonts w:hint="default" w:ascii="Times New Roman" w:hAnsi="Times New Roman" w:eastAsia="仿宋" w:cs="Times New Roman"/>
          <w:sz w:val="32"/>
        </w:rPr>
        <w:pict>
          <v:rect id="KGD_KG_Seal_110" o:spid="_x0000_s1078" o:spt="1" alt="UbkXvzD0aSaF8Q0mlwQa/gDYEnwqX1wdxS2u/Ymg09pK7Qa1RvQAQqqPOG+JZfmtgdtyh6ZkhUJ6mnbFl5ofCYX1h9ms7/OIrY77HFIywmDU+Fxz+DQgOwQMURo+oL6/rLV/4NbHpwEnujYGDKEg9Nl41oZR8QKs5oxsTC1RleU5ATjSnvADmiIElS/0Iel1UWo8LSMyKV27QvLw08o+hR7cWT2Jx0Tekbo6Vg+BMnwIifL7NwnUtGcLuPdKfL4R8X0lUWxGexPabhCIng+sG71qdMVC4btEA6H7JuQHt07mGoDajfcp8no1EzxaMJ7i+yJbxy7ktRP5A2aPfAtWJy4ifzAecS3t84myZoTRdz5uR3VNa1nouzkOJxlM+aPf57DuV2QK07OBwPybo/XRMSeKGjTgxvI1pFT8PDJBXu1jskXX75iUUEUV5bFvEgtpPqglUnc9zw2o26yaZVYNiUwdbS1CqhD6tOUSL82qDlf1SDh+wbaddBl12dM1rNSD8HeEIB1jTW5HhOfSWeSQi6FIGK+AItDYJFcrFhHfDFIH+AZF7fFpXEZ6iararMM9c/yP/qw/J7HqySedcAQgqZ9UVHoN8xbUVlfY7trJ+8jpBoNDEu6hFSH3YSzhI2MvocYjkM9fYS5h2L/SCqMBUjbflwcNzF8w3ytPAZaruebO7XdRWBbSiDwsc0HZSYBF0kyNC2W0FAdGydCtAeEAECcXXRe8TswcPHEM133veiRI2Db9eDgaFbZWTGU6avN6ArE/WAEGtgOdr13NoaxsUR0EMe3gxeU8fFezVuq0gh4WSuo6EnyhLDf+N8rQ5N7r2wTXoA37fA3i1krDvm2FSMYEZTQOtJEYI599v7o7K8vK/UN3m503YICWZv8ME3QUde7TVMiLNSJJGMJQMjU3cXUK5lkAhiByI7inVPRtuuXX1G3PzoeTYD8SDSOIfRX/5XjG+8oM2EhZ2KW8fyQ3hMuHloMT+ULWdTFDue7L/y31PfZCmltrPBaEAi49MwkB6wqIQu1T6L+qE1n+5v0S6a9Hcf/VHwEAG+4RJmrRhRLwMcMfHyEP7bgUp2Uym8VE00A+PaIHIS8nf9F+M7wdFQySBTmeD7kCBjJDHq4SfUJJy+AuM1hMtLRpc2y3xvvV4Yqn3QeE+rvN2UZfSnIKjkLCWd3MC4ufOeTeJIYR2PUpFvS+zQtelD/NSChfbB2HOWx2aWhLBdwDsSrSl8AEdA/Yk19rTLrzXGwDnhK668zWdb91I/LMDwvJJgBNYSvdlfNe/VnnLHTOxZS0irjCF3fH/rqHinIDM1Re6YUa9ag/7H8GvWtjBT8oJ1c/WH8DcZdFyaNbiHMY+oYZQRHSxICvRXAF2LFddW8kn5sgP0YUts0VsW/J1DZZ4s80aGwWPT17gYORjKnuprjQT0gKC1XMdhhBDM+54nE9OviLxtt+N+BqcmWOOPfE+7QQgDMvn8HdlqJh3RHoyeWx+7WFsgt6n6D2oxHHE9X6JycUYbW2vu34sytZ5nltfMEXa1ldjeQcqv2GiNoYAE/dkQ0qqCzhpQJDrtOdzpSbvWiiJStW0FZHrsEFTM37AzaabXJc1HeH9+EUnm3f0yvlzb/hGQ3+Li5uZqfAapKxbANKfIzECFHAu02iv+KPjMc9pCtA2rwqZihZCvO/NF53swwh1F0syt9jSdQGP1rC1gRqYYMrjBWJORuEq3Uee/1tE6a/UHyRF40PhdOzFh20JaGSMV78WxYzcgzGyQ1HwVt3e6p7Tp82+8WZWOf6B02DTcl1HYirQSEfUgQ7NVu8Z2MAm+TkvdQmPcYc7DwUpuA7fyQjnUhUrNec9MsGSyLBsYRn+riDcbIJFCW8QfOmgmJYU3WVXLspXn1XsePsX0fChd3X0j21qBexgdPcNE178XXJ/1n9JqXiQ49+ECWbZkdrQeZ1NIiZdncjNkSdzcvoZfmUSC+3UBmegTUh6zIfGdXj0vup76EO5XC/AQV1+z/dajevRx09T9E6LKoVm94wrG+f/AhpPzw4rnmaQXbcBhJL2fURd859eGCHIno9owjbRMIb3/SYyCcdqHAfB+ECAfargmQaZn/+rlFRw2glMJ4UFT3h6aV7ltzChLYW90V84QGSLf+6sgFicR3W3ToYB2M/lNtemU4UJQfWLW0mx5ok+QLakar43mLQliQ1fh5lpcVrlGHEN7tVNKJB1XOaXXQ83fwvMJQu9/H3WRudzB+bJg4Yhx+sBQl3XFBMsA7u7v42C0Th+BI5YZ9irTbQQW/gRxG9zp+HQ483BMJTNyT37rN788Ss8tZa8U9GOvxVWPh5JIJPcNzGrA1BMsEkSx8MTE8r46rChVlI6ZMka4GYidZ65CiU9DP0mO0e6faP1abixEbNQhxDXGvEULOzNKC20QTUgdexuAH7NFM/FocPYsUClqvMtSRIEbaTGBn+IQXWJMh/WbxG+KG54cfhwZaSCkSShsbCOCpHmlUPnDkSuYz4YHnlZm9/gEGfiedXKxZ5d7iQqNbShAeJrQo+JVeVAj6EIa4rCwdP2vosRrDLaerkcU1vd6Lpf/r4D1BJGsQQKPdgu92+k0mmY+VrMOGy3VtSn5JSXHbo26ILcTtBp68BmXzLkB0uTOitYURUtNufoWUG3PFVQV523M3cSQ3dvyBGgX/4wMZsckdtgY9/oolXgGKocjC7sMFphXFsr25mCcg/mem/5fB5q1ckqgTdn0aeLTxnU8rhhhUoxOWtEzgTUFXXlxIuIXx/K/XbU3+TQk/ROcoWkGn47p4fkxDbvl58+bRYWCfVJXU5zB9p0nNT7XmERhPDrRpwmoU2+IO5H+gZvfikRH6YRE92JLOiturBgq7oa4UEjJCY0/JvCtbiwXXH1xpP1pITWsKs7J2CHTf66GTIbFCg+oRiti8V6rbxAbinTnvqOUjaAmID74ezKMW4QVZ4Wa2ZH7AgF7c8y87t4QcNvOw2KOvRtqVv/EixRQDJJNCcFEmLukLdNU2e4id5AgjSWXPUopp2Cv0X4eW2PKXHWu+1JSCJmMdoCu7RwzXGZLGcBIfT5q8DOmtBpAtLbYNwj/wMUyLapAOW" style="position:absolute;left:0pt;margin-left:-89.4pt;margin-top:-94.9pt;height:5pt;width:5pt;visibility:hidden;z-index:251672576;mso-width-relative:page;mso-height-relative:page;" fillcolor="#FFFFFF" filled="t" stroked="t" coordsize="21600,21600">
            <v:path/>
            <v:fill on="t" focussize="0,0"/>
            <v:stroke/>
            <v:imagedata o:title=""/>
            <o:lock v:ext="edit" aspectratio="f"/>
          </v:rect>
        </w:pict>
      </w:r>
      <w:r>
        <w:rPr>
          <w:rFonts w:hint="default" w:ascii="Times New Roman" w:hAnsi="Times New Roman" w:eastAsia="仿宋" w:cs="Times New Roman"/>
          <w:sz w:val="32"/>
        </w:rPr>
        <w:pict>
          <v:rect id="KGD_KG_Seal_19" o:spid="_x0000_s1079" o:spt="1" alt="xqhYY3V0ZefjZQHepe8mJuISuzE1cK0Ii2yTbi0fAUcnCEnTWYLRWXCGz348OdYA9q4dmo/xDdFqTYc+rPSH7d8mpF39HHvR/CNDaH1wVrwGdxf5ktcpHhJTnnpBPTfs9kK/ch7HHdl7l5m8YNgWTJVv0X3wRkyVdzQvzOeb0QZmVWfe38ZzftCmp/2QA6GoBMqzygOrOtVMIKxO2Zks+5+N7CpRl6lDTqGOeOlg7UwildJypm9FjIR2m1DdkRXPVJ3KR+Qq1fI5nxmaax44xSlH7eE1NYXV+tMOGK8IxT8r6sSTuETJ6LHY3nlqCWJu8/GTaldTWUYrkUJ8ciQFpr5Rh1uVnsXFI0OlK1aEvRkVxnOW3M2/O7QQgZlzAfMAyHQ0ofOb6WFnS4MHPb8gAFTDnbbWxWtknFqA0b4Rw9vivFAKYdZon50M3psv9roKkQ51wFyJa6xaEYk533DH7RN4S98rW0JMwlZcAiVfiC1c9pC8Z958tYqDuyyXqIYIPDjMVgh4moV7Pe3ZDxy+ZbG/73VU/Px6zAbg12dVvMusYzzsdoZfLlhjMuFhqPTd4Tlo7j+D/JwBJ07Ety5uVHDdPHCCHNnjthBQrzHSa2zbOCjQCurM94w6YoXzz1+Zvi1gvUuXvu46pgtLhP2xdyEfUHslsAHyepcFy535ZQfejwniBbOql3V/aMYFxfcpNcsI7sxLI3TAALmE8luwvYroIiPH08iFovkSYzqoDe2A25FT9/8hfgWjATuM4JlosvUHqhYuZqYRhWwUYHCKcqUWXEyU3SR47tLjrNKG59AQ00eEU3brWl65JHU6z1lNuzCrKmeDNeke0/lErzFegZANG32CbR1aNUkR+Sfgp/EezahUYinCWlQsHd6RcMhVnSLvMthCjQb+tYYmGFqTurHTHoRHcuw99S40wSNkuKdeizUJKBoSX3zY7s5YJkS3+sAWhDp33REPCgNDWTKc17J5jH7JNldlMZyCV4Ch2kjM/xyuROGPpV8VpdhAW5mExI7nURf3EfViITM0qHBnWetznqVQy9FLnSJGvA5aLtLf9veiTuJRQ0lji3Xom7nvs9m0BdLc8LIicnL4ZEABcmwaU0CxcTzkSHwxLpwti8UgPwD7nlXPt8dBc2lmzHz/Uda3NpdHzCWmDOVMAIzN0qMv1Klx8Gu9NZEJK1aiC01qstclB8dDs1w8kStZW0ackwsTphlAap8uCOwXyGPo2d8JWDXuGBu9Qi1++7qlySIuRLjZ9occJilBHKZ/H6l/N7vjm3W5Ls0G47+PgM2+CAkM03kyfCKvwub0pxorUhLa1bJqvJJr063MsRgsaLSnM6ictMAaZOS/fUGzHk1/RdVzu+BG+psxAq9rSgvGc6DZxhHc4IOBm37GOcawrsLBknK51t/dauPGZAs9NEBUxcsJXJgSaZDxGvlb31RZPqjNAFGkxcR+BVESkrgSIdnAwwXctukszS3QL0GXA5r2/O+N9KZcD/09P+SDSQtuRKNL58atQ3vc46taJsw4kQpNyvVjj3ceY3MjvuwITcpG2VllI0FVxHSz+jjWIkgduJHIlV52dPgUOBt35YwrHhOradQdjMCVpK0XhpQBY/ubKI7QfH7S/WT+oAmXC6i4ubFdrwwSwPOGku/7Pgw6VO8ikL/8lW6QlD5f36Hayz6aWfFYS8wQAUH9y8C6IUH016iryR+of5OKB7pQjx2oB+8nH3H7PqBbueWnJWZFhvwdkpeQAE44L5bx//fFCYkAyQmbweMKc+iMPC6dmtUIAYezhehuNM/Ao0IDnzOK0PP3iDGDsVOY7lzR7GTsz2Xr+0kuPeOUoLG9LM4sOj8n/ogpYGIN4UkIZTgqP6J54DatDvFj6QPHGCe1w73wtK7s+O1Thjm7tmGnGO4K6JRyxddDf7qgBxYCcbDkGcB5M3CpDZSAySTGVbtrYuZXCq4GzZXQeKma2gdnWyHHQdPh8RikXLpL0tWCNEfsCQ6Qth43Pxpwa5oG7RF9WZ9g25XUjl6Fsea0EYs2+z6aiSFw6v11W2fZ2dk8VmCl7k1nPu+CddiU/SQc9D3PTVjASYML7fOqM9tXYK6mTs+N8uDGxSmmolADnBHCtkk19EWWhsfLz7i2Tw/BEEY0RzGG73ikzbhPO6Z5vUrUghMvsgjrh+D4VMgsSxGVO+CqtyPcLcHXHlhViy78t9gVpQCpOkRkYUi37ct36dU4fqhAd8//KShibxDazNjUUwxywDrAw9+tbltAPUwzaJ7KYh5G9TX9PNnD2sV0QauxzQz4W2pgbbX0rxlrO/zINrBuWdcZFRnxzhtpVpgMZaVclrEW4oy6tgBGev94MzjL+Wh0UqCMvx+4LdwnJKA8mgVPVtNhQa+hf5pf3RO3YIkss/ZMtzjju1qmWlMzvNlQRTjqWRRR+D3nrGcCcmcn7uw8GCUgTVw/gdeg/tG+JrvbtlEEp0dRQ2TXP8lTcTch1DwoDOd2ho3aLZhm5ohuEIVXrl5XXr0DSah0sthJffwFaAB/aExirhSG2fJl90uxFUNUYpvd7sPXwpUFfSGgQ2DPswRSiharvyeRA61qXzQ6IaWbrrdX1XS2ne6lBTyGI9OpBBEMk24X9HgQTN40K30Zxe7qu37441AMQUoOv4JexN/c9Vg6JjNCw661rrrqV94qYcQCGmJAZox/XrPLaF2frVokEAFUPT5zSyV/5Fkl2/4Loubf5EacRFbEm/4dJE/2WiP6m3Ajed+rqhBUAf1R/b80KmDDpF3YyG3zcPkDUlzD0Fc3QBMFGZwjUnHHE7hCtiKjUeFe1DKQxZqDR7q7CaFUltkH1GIjxK33dXHrxAU5PHERxweBpC6BuZCd79UzpKvLZ4Hn3WCC4U7BezUjfTiMEmPa7q0QoHskWIluYCd1+M8Vx9QoQYn+5hgJUkY0tT/gmHTH0fKExW45DRL3Fapbpsg3R7j6XipewHmBYYUx6TS5tSuAB0SXsIua1rwwSKPyJu1otZ6M1FUtzZwdgPPtE+8NNkLJkVHGDlcb+pNCa+2FckEbtaFk/rfR9iJH8fd/QncGfcLMQaHj7QPFiiZr1wMMD5MH" style="position:absolute;left:0pt;margin-left:-89.4pt;margin-top:-94.9pt;height:5pt;width:5pt;visibility:hidden;z-index:251671552;mso-width-relative:page;mso-height-relative:page;" fillcolor="#FFFFFF" filled="t" stroked="t" coordsize="21600,21600">
            <v:path/>
            <v:fill on="t" focussize="0,0"/>
            <v:stroke/>
            <v:imagedata o:title=""/>
            <o:lock v:ext="edit" aspectratio="f"/>
          </v:rect>
        </w:pict>
      </w:r>
      <w:r>
        <w:rPr>
          <w:rFonts w:hint="default" w:ascii="Times New Roman" w:hAnsi="Times New Roman" w:eastAsia="仿宋" w:cs="Times New Roman"/>
          <w:sz w:val="32"/>
        </w:rPr>
        <w:pict>
          <v:rect id="KGD_KG_Seal_18" o:spid="_x0000_s1080" o:spt="1" alt="2MtXDKs8V9pNFDCMel1h0jnom3QuyWq0etlG9CZxicK9UsPwhvfgzTwGYAaSsBosWf4kMvh/vkj79oLy4dPehZu59mDf4WxvCyRbT8sMqGEqd1pvwoDouIuTI9CO1bwvXinpedob09Uc2mzm7lTu+9evC4dsng8eq1/ghMrosGJghSVXfzsoqvtYUG6CrA8TKJN/LQL3R8A/0NAu7aempU7g3s+C8wI8NRZ9UnauAdtKS/s/Cb9yn2Y/hXTe0s8nvFl2zXXi2H2+UQmfSOxotHqNsFFPEs3De5ztkuXYVmcIodHOqDyLwoWCQ9xH6BcrqG2I0a24V+0NHg+8aVBQA2tw/hYyiMTnq+OHwAivM+ZmSXFbFAqXgfCSWWTE9FrNAINw4fPxvfGRAywr6FZuHXeWTV1QEUh55IeqXInsj0mCPePneN0jWj47czv27hPCRamTrJZ7tWITY4GFiYyvp8g+MOgQRr2IWTtObEcaRxvNN45a7buQR3ymVTJit+s3DF3s1OdEqn6V/CuRq7ZE/PL9+yYJ/dz2UvwOlShKAoVDKpxPlrY0F9suoF9msn1rhGOpX0Bcpkr4F3YkxitbzXj+Dbz4qugoRh94fgHl4IFFwdLha/fio6L+GSanLljZMPMLig+aNJ1qnY1RX62lpZf5Z1bjHbc+OmPyhndynSKTXkdALU+cwXa9X+8A3+49g+9tMbSy410yQLNNjlcPKryWT7F3NM6F10ji+b06QCL2YnrXka/xT4anDnXjuWSXu4dAs2oDjCPurgLiefGCv0Gxf/kL5zuMDpP1hGNivtwwudxinDIhkkVXWbi8RpO7eUxwEdutFPV0OOtpBY6861VHXxRXsM6vOJOgtmH+8wAl3NDjmJzoLk06vmTvEJzvq2I0ufFDkDhJ9AlwhI0cW5WlrpwYBsQz4t7afSEc/IPOT+E9eDPNKFatOI4toc0oam3VxWwy2A4Ff5ecZx9QRrWxYU/LNKF4kJ51LTHCpsJR7gD7fCX8Y+fLijtzNC7cJxi+KXQnz9EIjsN1bHs8MmMGdmHil5AVnIIm2jOVi/zhQmtC3KbWH+cEM6sW+uDAjYqFZWbFLPZ52iC94+5FM77jS99Mc49IqJ5mpAL4PGMr2jgF0FtoDF0HWYlS27k797Zc6IJ1umtXG+qvhEEL7FoBz+oV5yFYvSInIm4YkK0jfaz6ZT+nwJYzcQHE81zzzlZb+LRoZqFfpkJRpAKpJrG2f+sa3KpRDtiXMDDi4UUYdFHBJu43qhhqJQBAkl6gWgYKbC/5CtVkbMad+7Jz9ccdeIpxnX6hq9fZ0UMVAsVi9Cz25Z9kXC4MczA/C8f3Iwr7gDhjy5WxH1r1A8llQt3MyB8Dr5rzzmlom5Fq+sxRurl7/FpVcStNsWhtGp1Cha70P5pvTl6Cn2ox9+cP/rm9Kr9KlbFsszRobO/Jbae9+YagCteb9HpUzrpRofkP2MOJL9xXqxuWG057u/4R+1FDNVJdzDvrIfdIHHK11ealFA6YsSq8YmlWPLVuOHu3bn0wTzbXrYel211YshRZVFEK9RfKsZdTvQ8dNJBveHyR1F7N+MgsCqJfHT5ggK6m9zpTFScF773tUZSqHLqBtAVGJPsdiwxXFOnXivNjOMpOX8n8AIiviR0sq8eHnBqyx0d5VLGE3Fcug1S9GFfU0CpYf+QRg4SGbKQSngFEGLGZilIlfd5IM7Q7eAwoEbwgXcy4R09W//2Yalyjwyb5wKU4fRuFhA/APMyE4S127/QDwF69qIOei2C9veFkZYNt8qDz+AJq3jp6tWirCVprLoAYSYteiHtewcSuz3nCgpSKjQthbvcB68QRdFhjzPmYSkb2WprWzsvMVw8C2q3uFU8NyJoUSht4jsX5gjZACf1fsicEk/dB58MVN9JtxedLFM83PlnN1zVeq28reid7Pp7FJaertF1WE9GXZWmlFgMsJGQgvqjY47KdRvuVrk8mndGI6JkZ/0rtynX6kxqLpsHwDBvn8sotvPKdeHdKXQIuE2MdYmLu8I4zdYlyNzA7Im2JGoWKMp1d7qap6pg430+0Eq0MIC+M8wk5AaO38rd5iYeaPgldK+A4Aok7SBQaOONDCNkPNyzQ40Vddgtft1QRrWiCGqhT2z6kuMSb6U6KABgAZ9WguDrp2ctVvgh+qoL7jG8czXTkKTFs+lMc9I40ggYcm5LmTfI6bYeAwqIbdoXvlCk41FtOlP71UcunxnDXwa5kJ7ewYLg/OXNam5poDvJpW8bi2kWV6FeKhsjwTSLtjMEnIAGHh+2Cu+BZn3p/hNScOmiC7K2mDOYwAfp2cwa+rsrxaCCVMoCckfGjEpIXM5Y1Up91EONa/nxUPP0E3kRCdSdldmVopc0UeT5g+iKuUI9WIRuESxjRqKABLZCz1n+raG/SkzSahC1XyUIgh/+yzP3pwk5lryh8ASTV6pyGgMmCiL0/6/jEOdtqLsDzkv3ZOzDk7+bTeUSdIla+pR0AhNaHyOsE7LyxiFaOs0DC3cVNSCAwUHDhcCvtyCBfwR8tnhP0MM0/R9Enkd0CqUaKBPU8wCsOvzHfrSbsGonpGSlI2qesBc2sAIjqlDDyBYPR7IMf+6GztD8S+cTinWRe2fbYLtrNQAQhDV5ApCoBciEYBE+GTnFsWv4QZ6oGjKTuL4Ram7/c3kZJM1Xco2WDgzZHk/sL0UAd3w6rEJIEmpu7CIiS2tFM+gXG3hqmV2bkdxsSSRfTJeOoFNxrGpIDp3wvza0FCHyhsoeTljaykSHEqKII/iSkhyqbU1f327ZmPBW6DJBZk4TzzOigHFZ6IROmi7PDieDkOPc4w3mFJblXyJfYJPCckJlbzEHIvSM9bNWgknInYYtN0owZs20f3HuVky4FfJRbSOZxyJV9zfQD50HsiylqLQDrOSfpttUp43ueBYo3mjr7RbKE/cHlLq4i6AKPYXgI+eneQU27RRVBwxIv6RAe+RG3F97eEWxDAEIWv9+d4vxQuj+Vd/TtG+YkJ+0a2/HQ+0m925LLFJOxsAkFLDtuKuLhZWINVdVsb14JsjsTAmZZhI2RmpvchCFpyHmrZXdpwDPu" style="position:absolute;left:0pt;margin-left:-89.4pt;margin-top:-94.9pt;height:5pt;width:5pt;visibility:hidden;z-index:251670528;mso-width-relative:page;mso-height-relative:page;" fillcolor="#FFFFFF" filled="t" stroked="t" coordsize="21600,21600">
            <v:path/>
            <v:fill on="t" focussize="0,0"/>
            <v:stroke/>
            <v:imagedata o:title=""/>
            <o:lock v:ext="edit" aspectratio="f"/>
          </v:rect>
        </w:pict>
      </w:r>
      <w:r>
        <w:rPr>
          <w:rFonts w:hint="default" w:ascii="Times New Roman" w:hAnsi="Times New Roman" w:eastAsia="仿宋" w:cs="Times New Roman"/>
          <w:sz w:val="32"/>
        </w:rPr>
        <w:pict>
          <v:rect id="KGD_KG_Seal_17" o:spid="_x0000_s1081" o:spt="1" alt="dLwjptZ3iCi+ABNrQ0Ln179mxhdPrxNDd6loqv/FufoYgSbEGgMjzhcaky6Yy9c+6T4cjH95HB1EBzN1eJ6MqHfHVlod1gtEJU339yLaQfwLt3946k1o0LUdeGHVhqHEyxXykOQ4XD7gDRhcPGxZChcm2i2RYSaCdewm6dTACQv2gAVgQ1Cmj5Q7RIinkF9WEfkKDm3GM6yGEYmcP2IqvL56w0Uj5R4l5xe7kyKsPviF2nflCjD5Go46kdHHaa9SQ8MrL8toyYWttIR9Gv95X8e/EpjbNQIMl9II3n+lHd9LnOCMVa0TTy0tGprGh+FLMeyRvtbY0GpPY5J8K844h60r2xX926c2lXTP1aHQRenRYEEXna4r7QgjFDwVDykjZDqSQUPbUk1biI++zzKNs+y+wBF7nWsEIj+PUrkiw4VJPn+WfWQ8Y8oUqgbaB8JWPpA9CY88dFHlI5Hk50q/oPPKzb+ku3bVMI2ke+ANNSjr/+7q1kmUoCnIxAc2EfJdXqTOkHZzA/6A/Pcjaa7G55SgM6tuZtMuFUnP8iIp0b9IyJ23eYlx+oFMJGMjVpmsmBY5sbNpqLNoJc76yHx2+kZ/63UdgcnyBQ9/jdfROCH+yhc8blqQQ+waDaeiBmCTeVtXkRa2TH68+8k/JRtzm6ojmxw9hXAegfVIG3dlirLz/CargU+O/FVqvaGaSt+f4HWIP4Ad19HsS99fXEgDhfXwtuvYm45E/G53gd7hV88H3N4FZ7zs15FaY6ikXbYHmAjRXZeGZs0TmIi5ZDKXzk1c+LhzRqf3p9B+rmMg6fM4spCNNmGGH09BGfDAD5b3o3i6xOI3GhhO+3vyWImhDylIw2URNbffYTXJyVEOFwbITcwmanMdg41E1mkAEdcgpIgIn3xKhXVyLBNLE1SfXO21g5pxiEI34Xn25ob15oRTc6Z4imiMak502TbWynlfNcWF5s+9X6LI0S9T+0TX3iCLOCYPaQUOVcDjYxH3YsfYaLQXxQ2njYqJkWjiRJY4Mm/0guAfWOdII3D5KMHJr605Ik4S7KRHQCuUJwlfcYHj4bF0n+7qIAAplB0r7U1YIFbyVFyTFkJybH3YBzEAaSzE/uYUD7N5v/ZofMkVmvJncsmHzEKOgrmF9tMV99s08tC/yejJWdMCvg3p0IlWSp9JENVFUSO/bMnQEnRAV9cZiXgLVHKHoqr0QQIwKtUhKRGQteBN/KfhxHGXzA4q7aCjRBEmhaqLAYqRxI9uaR/23QL21tw8uf1ezUjUbaZnjo06skxI82K+bSBn6Ah5JQ4T4gVgfMgbFw8wDxuA+4RW1ddWw77zH7qhaZMFOEVgyFqq0zvDWl1Ur1V+Er0IzGd2cgldbLXp6NxSu/MHOB3ISsTDNeaQhSYGi/8Wv7xQ4djbZkLnGt7iH3N7/gC+ONb8EEC889aoT98ywpLSo5xFMy3J3+1amYXfp9P+o3THcpK+0eXD1XYp0JTY4Oc2vwwUCG3kMvU1nMliorwIDuZu4OABfd4PWRoyzoMwaH2CkFh6coYuid3sijps5A6nIXTKvSiEes3CA+qUx8gKCII1MCBauZEj5Bu+NFCKcLQQtubNfnGh57p5CTFuO9Jwikw53w6G2RAPv1T6uFnawR3RpU4ijxui1E4qVfhrSTxiQCj+0tNfEDeKVO8Dq8uyPTJmSmeD7rsJ92Vx7pu4xl4oLMDhPMyG4Lgg4Kdz1tTQUsSK+YZU3dudCZ5nsUH8O7Z9erwQSLNLDg89bFwb2gKG9o5MQr4/zdGlgIQgBX4lMzp/utFJDueypmcN1d3+Sd2VKQJLIMzhqrSTQDii41nXg7rMF9PKO/7G1huKmOdceYoVwsRFLoKHwFuTz6MmJKDFVGpohbuYap4yGv3EtAfws5hFn3j3QHaGZUK8zOKtBHIjjQ6oBdQMSvVLXmKOh6HiMxOHUgAkF06sZQUBCBd6hta60QG+9kbsGIFxijN9RTt7yz+MWZq5X3BkdCYsSi0GgOXV0u2ARTvpOwWJSchT8wQKfLqKqnhuUxWhwm1Y0XNi80+c1yLbvBBdJCY0mQFlvDIDHsi/gvs3aCbAhYpWLrgBmgX1SiwWIgAFMpB8EAqDKm9viNPpXMssXqGohe3RmiWd4Zv1MCXExLWbGJuERZcMCzOP0sJ9jKYbWQVlu07JLK72bzhWQo6qlyyA3TbYzw3u0YVlk/aJCJKBD+9E6WqIJ4dtB35jKffNpL1weqC5G7AdDzcN7Br9sNQUoJZI/4DblLErrffOovQfMz6/xlcRu9tFqxKWxF6mReLJmk8oxYNHi8ekebRgXrmTCpB4Q9IPD5/glnDm7+tKNgKNQlurPZ4OnySUDMDhHGi+gYxhjCw0jq5wJDpRzjs7j/mHEIQPBfC8LkjCDtYtOnxiNtaJboD0g2d4xpHclMGec+7okk3/WF5Ca+XTPqNCSn1oVz2jUcV1h2nFtRo7m+zEQo3K3sMLbmc/pSS1gGPno956fS7txgEFsO2Z03PSXAXD4Wgoqjw6jUxs9wWMWxnh3DL0hcGSKtUMjrJ6EOFhYJjKp+SvZ/rgWyDLHZoF4w6yQJ4yuBfCiUe+qTVaEMpmoLNVHyILJNtDnLeamkuyN4JpfJMX0X/HgzhFgO8/EBxpeHc3rDiEaCdDmGUoaK9uJUao91ZWndZwEJ3heY/r/VzD8zQt09AeERi7ipo81H2Gfdt13IWUS0RH3GSivv0MjEFg4JzcY4i8eXo28n53PKVd5Bidn/WyzOdnIpOvIK+idfqHfieGHG/zgqH8CvaTIL9CKsvHwZrGPaBT9ZBgfGaroroV6FrFWaW615s0DvHcN8fTIMQMjNSvheFLYl/GFlDlGVWy13yuujQZOsy6kVb8ifN5PhVJ4oyysgTpmPScLtOdI+aWqKYKhpqW+AHcb5m5lWcteh3J6RTJmxr4dQaaOsszkxkYI6TmElE1WXHDt9L4v/JuHoVtrVjGvid4+sd4K3ox2Lr2NjYdGkvYt+d3mu0BjQvSAaUDjYhFvVL6njTAfwn3KP5YXBxZLIj9XBKVbWpWwOwT7PgZNG6eaIJQ000zzrURGSmTtuTuqfx4" style="position:absolute;left:0pt;margin-left:-89.4pt;margin-top:-94.9pt;height:5pt;width:5pt;visibility:hidden;z-index:251669504;mso-width-relative:page;mso-height-relative:page;" fillcolor="#FFFFFF" filled="t" stroked="t" coordsize="21600,21600">
            <v:path/>
            <v:fill on="t" focussize="0,0"/>
            <v:stroke/>
            <v:imagedata o:title=""/>
            <o:lock v:ext="edit" aspectratio="f"/>
          </v:rect>
        </w:pict>
      </w:r>
      <w:r>
        <w:rPr>
          <w:rFonts w:hint="default" w:ascii="Times New Roman" w:hAnsi="Times New Roman" w:eastAsia="仿宋" w:cs="Times New Roman"/>
          <w:sz w:val="32"/>
        </w:rPr>
        <w:pict>
          <v:rect id="KGD_KG_Seal_16" o:spid="_x0000_s1082" o:spt="1" alt="IHGXHiX1gTBx7ge1NlSCG9ZxqQU/SC0IuA67gD6wEIN3ekuM3FRmZB28S67e+dwvFXXMLrHIid9aGQAsEnf2due8Vqli75pt3tf0J9aGnQWEoqorfftZmdsZzB8CQBolnQ8KsQznVUuuPWDs4/rb3/XhitGVBui+P0Lg19sXEjjWgZjh0pCg4YdTBkM+yvMu6T89qG7qd4aVHFn6FJaUI1v311FVQNtJeV60WVmp2Ihj19jW4IioWnqNUfRbBrxMdyoyg3qDguHWRp5T7vlzBlp4zBJWE9b0jSMLEf7lMHQotuLAx2Ymk7Ck/us0p7cGda48wJxDFxlnGfOBcF32LBdGqGeAkSO8kRQMAWgAUtU5KZs0f6rm9iiuJJB298nZpqK4RQ0DH9txT3QVAG2vJQIk6Bbg3CgqW1dCDF20Lr8EwlwDYF6tsSEOqe+sKyjSFpA4vxNf9SgYov2fDiezy8zjbM+xKdrEpirNkLzFi2+iddsgEn+S92NSLVaQqKqRQyiVz1/4BeUSHHaSBZrsJoeY1uziga5bo1yFgj0yDA5RZ8QKKZjwiTy5/qatALA06CAPV1dP4bDplnVL/fAHWk/Qx1CTJ4e/uAjieG3za4gXrbg2+dzOB1yeRprSADMfhS1QXp6LSsW+SYr3k8ePNX7Paknr6ymjvIXvu/LSloamGi4C3Lvff78Yy/2O3Wh3lptavHGKyedSKtP7n+lM4GRGgXLjsl9s9E4c7kv7L8grABtmYibN19g4Fytqxffw8soeL18LHLBvgPDqbti44aoDUM3UMxyV33CSeNfMKcti6JGGcMWgW1zjsJMKo/FL8K60RsRxN6Solo5mwvYi+fb7Zr3Hwy5UkczAdzINjPi/QGyNhLxDZSgpJ5WezWsgCefqSd3frxKcGaCRjry/Q+ecjDLKiqKmSlOkMoSOEpmP0JzA6fXfzkXbnsuQ5FJvnrwWxAZ3G3+1FV7UPhD+IZVlAUfv+OCsI//Q93nnk2bwkqHSo737bUEivG9W86tm1NZXAagp6aEBjBJ36NJBR8zPma4XzHnr7qB2XIalDg1GZ6C2OFC+0jU1KcpRk0o5O0bUDoR/VOPyV4o4VmZuU6fGDwBg2LQ6jNrBRvJt031/+2UvYaeZtncMBJvONYAVq5QgVtDBix/+QqtPYvyIyDtfW9u5xf64H0wOmL0sAoJF1FrqwuHeURgvRu6e9+wrPjEzbH0nQtmGp8seeJAl0heZF5BnQiAPxo1hAaeiDmqTYMP1mzn9PwbPVre/KjFYyqpEsLNbRiRlYkzs7qaeBovOP9SKiAq8S6rduAOY53VgtwLvhTNAFnavxqMxpTEnj2psDUJm02b0EeOYR9wmPD7IqT9iO6Qhm8Lwc9J8JxdLpy7TFVetH2c+7KFUURYoEmrga1XQI0SIyDeXQXxXebTQcppWzR8cTth2NoEGxijsC1tgeWWhyMLk4pIn0nQrEU1MKV680Sy/2Hkr4+G1QgSOhI60QLF1ad1BW3fbhSFN+llXDYN7vSpqWwbTBZuRbzxrAD1+aDWrFozVb4KKWZ/PiHCh9mBPHqfxfH3cIAiEaahGWzb7B0K5KkNTwSiqiAJ5kIArACNDvvAyI91r7mZx9qSLgDsP+sAx/JHUK05vwD8eYqZRuALKN/U2Rsz3wE1JAVvpm4HnazMNVrFyts8dfUnHhrpwp3lv7NVqA+LOk8hJJ2il+LXhyb6N5gvJ/NUPs/fHaP+KxVAeZ3R7g+CoBZkcFr24I+uj1VJKzD/kHZfBoRDZEul66JMYW/+tZWhmk4Ye9neKKpXZlzvvVp+3tnjf9ihf1mbh+MsktiHyWQh3VFhTuVjv7Cxh+U1YO7bQm4nsdHouIDjvFzAxPOQ8U2BL6WbOs78Kcd/vbBYY7OsuM1hqNDuv0t6pzvRBWS2ZxJUa+tvBZNvS5w6T5KkacneyByByBQ392BeBT4/oCcHthfKJnzs1RhhJEPekmmDHvYhh8twJ2SyTr3ZZz1ujEibtSmn2L3ioKl1YwCLZbBO/y//Hvb5HLbXkU0y4o4yzGfB0EvQbySFzkLzvX/irTUVsB7VOI+JRqTLFJGgqCyAEbbn4JivEMRZPwJ+vhD67sZSVRobwlfo6Ej5de299iaTuNxjtO1K/PAspB8rPSJCjupaL7oJL2QHGJmQIKV98NRXKOhf8yw3MOYdTAh4O6NHo5FtSwAk6OzCEKQvu8mzqckDEM0LGDxQWfrcUW1OkWZ5XTK5cKsJR6d3e9S6sBS0NquD/W0CGiIYFuk+qbB8qCsNgBVObeQgfa+4XaYUvktK0gAu+59AJdP5F951gemC9CLg4aN1aBOWFXFQCu46o/wg+2beqCOWa4gjacbJUbFJ0IwDixh3W/m5WyqMmOg6qj3riKZqy7KYFofWhRd+9gOZGWqDkpruEA84fD9fdge8mCvrGJXfQ+lH1BBiLIT/x6L8AebJ15HdyMXfEXzKjGecGB7T2JGmDNNnKkvfICpGwO/pp+Q8OKatkQNnF8TsWLh6p4Dp8wq/XWn0mjtbAJTyaBLmXDxug9MTcLmj8p2ba1CAxiDrrd1l2PWxpJ5RypHue6S3ArQrJ25hZ4O/tdSdJRyZGA/kt0WEEOsK+FjVkC6v/RcrEZHPp1ao7Sm7YlBDIWKyZfudh5VN+sxiSmyT5zuIMiDkR4OQQNM7Z6HWJfTLaMcH6W2WpPZNhNTeJwOmrCbCPh6F/NcCDIPbf+1guhJtDYtFJAEPmhpxm6O72zoCstWkupPA0H14whaT7cgJKv4MVzFnNsQKN0b267QidWZJaG8CH2m7Pan1VxILTw2N5DpngmbSHi9pajIu1uMwut1RfOzgrKNnxqYCVZOlECP3cm3ZbvtuMhFBwu4oTy0xiB/bFzwxm5qgOrxDqTAT2f1PWraUMjCgzIsEDmThBM3rHYF99KyNHmYBPUW1GyZu9VS2sVLB/5RKvajlEF+EErKd7DLXP+INu42qq9OhrrWrjfAYC3eYe92bLx/eCURfs04iFoy44Ug/F7is8tkqM/QVDA7ATJcFHAWOXBYHe3EiZcmDu7mwVXamT51HQW3hz1BmKX5j6SGTY" style="position:absolute;left:0pt;margin-left:-89.4pt;margin-top:-94.9pt;height:5pt;width:5pt;visibility:hidden;z-index:251668480;mso-width-relative:page;mso-height-relative:page;" fillcolor="#FFFFFF" filled="t" stroked="t" coordsize="21600,21600">
            <v:path/>
            <v:fill on="t" focussize="0,0"/>
            <v:stroke/>
            <v:imagedata o:title=""/>
            <o:lock v:ext="edit" aspectratio="f"/>
          </v:rect>
        </w:pict>
      </w:r>
      <w:r>
        <w:rPr>
          <w:rFonts w:hint="default" w:ascii="Times New Roman" w:hAnsi="Times New Roman" w:eastAsia="仿宋" w:cs="Times New Roman"/>
          <w:sz w:val="32"/>
        </w:rPr>
        <w:pict>
          <v:rect id="KGD_KG_Seal_15" o:spid="_x0000_s1083" o:spt="1" alt="5mxyK+02w7qot0w0VoQiw5owCsYG8mchlJJgrc31goXHoDxGFyuaz2g6pXyPoiHFVu9x27ymIdRKLyAx45u9iALFokC9FsXfJ3WOatW+i1FhZkkXJQ/dhByCfFW8mX+izOQI8Lamo1vn8h8/lLFvB0Fy3iWf46JON4qLExDDOyxrEFCWPUXVUqTxHC/59ybuJ3nZH9DOC8gjItDn7TIOHrJLVzbHDf6jH8b6OSbBComsqgmHaXxT8JFUAIHPSIbT14cwbqVJlg5qI6N3se5c1+QQWX1tA3RlL8oRIcfE4yetpN659CMOPTBuG9i4otxKG//Pytqfs5/kSD6bWTV1n3tavjdGtXMJ2qDiuPfMzDV+XM0UKgM+d4kTx2VeyQS1vDtTDdcbZFphsZDzpVvEhlQ2MqpiAU4gpeg/fCnWgaKU1aRA72jkK9p9XaSk3QjTo5L8gPCk4XDI/Bt057RlH48gkVmdBSJCyozC++JgNdd1sDVhS5cxT8qU99w6bAvApYQef5yAtT/+EuSSZX3+H4JVhmrXs391g4y80niXDDHlxFz7GSGs3ywh4OQAHPgeW21FJ9fssFaZJATsfIoinGHhBg8pqc5ppQZztX/pGuUIoAX8UKsE+Q7AvXGOm4xaTdcjJJXvVf+qYNTzui7vyckl70lOoGxtJ1zH/oKEwaSuM6r3FjYhQilJ0VouUYK1aK2gVE+jzSlGdgeB/CKVT8OkMiP/lqWfuI7mYKHbyFhIYMCBx+9/RIcxmVfwDVtski5jkF6nfGF5BbmPknFjr8tE3wmZzB9gViG9BqYjXJ1BAocUkpHw9DkcyeW9JhMXyyQw9rvjx1oSXfCOguk/jQwj9VAWySKczaGl/faZgugEENlj2MBbNc0YX2k8nPsvDs4XO1UMwSVYXEpPUdNuFW8UqyoqbbA5inKBVMIjR1DJuRgo/gpOjMtVozxMxpUORx5S9u5UF470sS3yG5InZeHiJ0og2R7Q71zpJ8P4WgxoexlREpmfS9P3x4wgiZu+p6GZC79QOHL0FwUnvFkp9xCzznsgU3ySqhWuneJWjThKbGKABTNaVx2UPh/qDIEahVfMMtkT0hQih6ki3p1vYcczhuPEz9mivoCDBerdsIL/Vr5NwE8swFjeeGJuY9HGrL8DbWnFNhefPt4gi6v7oB/MjxhNcvmuTKtDfUnPjsGnXx+hEVtJS00DgS+VSCBey+bZafRr6K7Uy4nL0hkggy+CVusm9h5txFZCJ0JmLHI6HiLCOeN99BAmjMojHQ8S5iVdnfi0u5iw8ISwNMSQzJq/7x9Y2Saq5DpUGQrwSnw3ZxZN9X90hP7l5CyC24DLkjIUZ6gjMiI4RH9S4dOzPDBSiD73hyVfYlMRogxgGglLtEPBq9GNUTymE1nUdiB3/SNoJAcoepe86JCrWlEKoMRa+1syOSqbKoUId9V7+Bt813MWipC/EM+GZRoyrUZc+f9ihhgmoL2/7YLeuxgghmyA9Wev4r7j9z0S25+qGSeRI+vpV1JCfEp6qeDaYKKPrJtydXHjFZL3jSOGCH8GDIddx0Pn8+PCeEzZceHUjGOdlD7e/4i/TZnoRSfMuumlAvvXO5zTcuqODIwmGAa919YGqnLxU6iwDurChFFJp36ZW3QTlh+RqSNGnxKIZi2KwMci8RwD6GWyhRaNcDBi5jY1/E5T29HgLcFo2ZThONXHdGjIeyYjBt64gnbjPnCUcbeE3Y0oVdmkU7oV36a51dIlL67FWePLB7KtOi/Ee4XzmBuby04uT0x9rSDEkeNgG9Tj/JjOqdyWDwRIWexUQCEI13z5GfAsWQy9lGLDqHCPzcB3//40OxZdzKEajprL0L9DIBlyORZSFn/k2s70RXtS9k4zD9o/j+j8+5LJNej5dC+QzikOQa7yC9l2V5crwcKbJKu565buZU4r97s1gQ/xfPPZcbSDdP3fI6WYGwk3UJGBNs9yiAjeNW2c4x9PVoSiVBUSkb3BR76hU9eCWsZUDl/e+w0AErBGC8/tkxiM9gOARq2Nl+Z7+96NmF3AAdP/XU8c2zbNW//Ytpgv8zhId8bLLoed0Q/hNyzi0Rk1LjKWTl++8iiBGe8bgfOBpTxoIRddB6QuvjXu+9A1SAgbrUoPCfBTmIMgIl/FqaiiKD0JmFwxc62m8Lbq0GbPx0YTyyymtfKehlEVzTrjeKNTRbznYoYiB8A+DkTysXJrqv83GvoF9korvQAUluMzNG2M/DxMMbbHE81xXmhxnFhXIxI4HxNabWPf6KaOw10uYHYcXYvWgLWrfD1+GMLwCSGjjslvBh13vE9YoyZnh3Zm8zOWGXNjD6vRnyIV4PJa05TIiG8IhpwWmaGKeeoSS9cyONfZ0vBgCL7HaRuCS946W82gb80Zw1uURHHlr5OZBUDou3ByjjexlxcdmtDHhhrwa5XEQyBxgEBNXirY5j5bMkgBd21iMTjJZHav8bpVwTirIrhik+HB1KOMnzF2rxzxVYLeUsPbYKSvzZ2zvlUZ6V14bcGHneeh5fiEP5nUmMCOJQGjbj7L2t3h15UUWXl+51DRsOv9CXL8tzvZ8Zws/29C6dDr00AOp3BqMJmuGCxfGGCyBdlhh12/+k7q2ww1uB0ObJyvlxO4VdAB3dhMMSGhVznnyce+4DmEIWll8txrLY9Dr07KyiWyeI5gWYl78Spd+tksC/IafTDxh0tkNhG1M+Se377xRXxTj2BE4wU3LtQIC27FOXnjxpGnn00p9BcnKGMl2vS++eJbwR48mj6sgM7K7BRUvzNB5si5TBmcoN8R0ti9bXE4zvsOD3X+QnWo1sqPIZwMYCAapOqz4heoDgKdoA1BRu77QFkziZtFk9phPBJIs/5gSCOU6/cifzGVjM+OlsF6cZqyKq7LVzdP46xxVs6xItv+0oZCBGKmSHfMc5JP+N0JcYOvyzbB6TRytxAJRVrQbJZiBORaQTPn1j/Yr55T261Sut2hhQBcFwjciSQaK9b7SnJV7uGgrWRqTnURS0qY8CQOpc9SaYlgw6+wq3mnthHpuIbU1orFh6WKvP/ZKQVJqLHvnY7haZUVlu+mAL4a/jOoS4zD" style="position:absolute;left:0pt;margin-left:-89.4pt;margin-top:-94.9pt;height:5pt;width:5pt;visibility:hidden;z-index:251667456;mso-width-relative:page;mso-height-relative:page;" fillcolor="#FFFFFF" filled="t" stroked="t" coordsize="21600,21600">
            <v:path/>
            <v:fill on="t" focussize="0,0"/>
            <v:stroke/>
            <v:imagedata o:title=""/>
            <o:lock v:ext="edit" aspectratio="f"/>
          </v:rect>
        </w:pict>
      </w:r>
      <w:r>
        <w:rPr>
          <w:rFonts w:hint="default" w:ascii="Times New Roman" w:hAnsi="Times New Roman" w:eastAsia="仿宋" w:cs="Times New Roman"/>
          <w:sz w:val="32"/>
        </w:rPr>
        <w:pict>
          <v:rect id="KGD_KG_Seal_14" o:spid="_x0000_s1084" o:spt="1" alt="UfgNfO8Cq27nCGvGX12SOHhEdM1C+dlv9G7Npfpn0e7aL5xa5bcMxl5Tnxu/7U0Qc3TyvHizkPvH6hJ+hyUstyhQvSCizlt1ajh0EXtKdG9+Vb/PsftRbKcHw13IHhofTmDG5MMYGzbiOysZr3YipEp74C9k1P73igNsVGDdwUuBCHydJHoSPNQy3MT/p+6GyR7nhTx/PXsO2+KcwfOye4cyx5N9kd/U8+07neWWLWHN+3KSEtb8UaH9Pz6s9WbmxPlxoU+ps2LDtTCTwjePjPvIR3g8lqoPpvK/k2H0laSove4vrwBsxWLgUJEC+PKhAh8s0H357P+eoF38bqgKiHrtmv3fhdgNiBY6HC/AzCAGow+hxRgJdQiT+bfOWx/q+s2GypFjz2cpalYhsM8cZeAaH0bKtt/TbqB7LwU2miK3pmrS3lbIpUvISfwGM4C0cxuZtfDDAbVKdb9u4KLL0O679IkNsNfZ8jeUFK94hCzNwYyjlDmcU+Ide5UPERKcu9T1hWw0iBa46nTWXuBDla+PPnQ8Bov97OrKp4UQ5ozZugK1IoZH+fqebsVUStqzPasUYhmYDhFqLI9UijEAZteaKXi4RdHgdnmeG3bmQwXBVNVKlXqFnTce1mtkPp5KqkclDKQ4b9jy08S1x+dTgvKPYa7ZJt9itf4eD46bFe/XA6Gx6QKPvhae62qzUIsqQvtKG6DljQmg/kjytZWNquruLj4Q7sId5Xr3/JzU7rd11zmNbo9qqpW+GGvVa70RcDPOT5hO/DdZHPBjV83zqpxHRywmN9gRgzKxX8buGxC8URvIi9RyDuwxhV4WgCIUDKZP1DrwmtN1eGDuzPw1Ge7aGiaPFZumvi4YC+qBqTbH7QxBC5itH4+NQDNMOw+6T52KuzOm7XXmsCGRHml2wIwZZOWE2ZyDQGnePl0a3DEHq6xzyR73x7hLP95NLDuJBirxmDrx8szv29DqtGEy3acfsnnBwOUkeLNPBbpa3THQj9yfidg5Gt38BQdkAbG8xBdqAtXTUhhWjyztp4LEA+LbPxVMGNenpoOHU8LjOnkrvn7aA3CmKtCiKZOelywQ2u2sD4deAE3P9Rg2GB8Y/kyU20fByVdupFQ5sFWFhDEqXuWuPNmpwRjPoLLTEVK5gPWrsfYeZhVDJ2ck5KwsX1GftQSulmgxEL+d9R911yo+KhDdyYPzHNalZ2idEjibk9Hu6ZdC8ShI2wwWzOc7qvhnX51fp/1PQQ2iT9HlQaqaSmkGAQOko3Qz9NweuiBO/yRqJaCHeEdsloCZrBeAQG3qFVaVCjQ4bUt7Fb1xaXBW6Vzk68Ls9ZW86cw6AwzFELBj83Rfr4/SCk5ZbfWX++hO6mF+vYm5v/XffJTsAAqEv2Js7xyPOnSlYxwa5wPA7FXbpivOiRqrAmjy5kM9B/BNzSySBI26cc41sCrDLpt21MHQE02P0lBtBl1E/NeJEsgy2GMid+o7bHOKS469S4h3XdaAavwNQeD1y28t5tlr0lMJBVSRw6zrgJ/CuAUTvA1g5OxaLAh5Vrp5Bkj8OS5b2F4h05x3rCRDjlOCcse5GQOcbwoO+nDyx2A9fdyHEmBAept2pUWhJHSZnQcn+oMIok1ZaYhdM+lQBxjlybqxG/Dg9eHSuUIjrvOLg/qYEqdi1UfaXz97tgaxgoZs4a1eurM/FgGZCS7YeTpB+rHZvlUJlz4qKGZgn4qKcnieyXS/bLJ3mTPn2jtjm1oWXEx1xYCl6HL+i5PyWw1xtCno2bCeOsvIBMzdXPcw9NQKy2/zPz4mY+YgOIGjyufA2T0QeZL9YhQGi/0SFYUeV0j83i/5o3QQKhpgF2XqbP+tj4CO8eT92nEDKe2sjWCS+pqqAUl5CekFwwAa+34VTCpxvQA8wb+HQUq19G7D+OhfKfq6O0fNNYKd3R+Di7s9n3W18zI1Mjpf3p4c9QZxjwqyTDZ6nPfpGxqdOSQ6zdKQPZ/jx+wtexYyB5lZelZozZ/FZz8iXf865iXa9ooDuYPyPpBo+Yuy4Vowhvpa1PFQwvOUtaCH7lTkEFueMee5t3cNELhWss58yVbwTMH/kxNaPX2pLjaGmLYFKUczTo795FL2PLhazR8GleeIER+UFEiJ4p7n9uTmOH9QR3AuNTG4aEpPDJIBa7KiYfMZuIcbGym1GEiDFO0K5AcxyMuZJYxVnvV2+bQSpD5MQEUTLkFiKiWbNH53Bt30z592LMsPpuzR9/oxD+J9PldFz5sdOx21AUxbF5+m4CQrTl/6sn3VcAFPh4G+sz5AbCjS5hKAii/oz5B9x2goTbOW1tD5PhtpWlkB0RqyzNzHsMjFFJIBHmXwECIVdN/RN+1dx1LlW+o6wqOgFGpWDJpG/8i/ME6GyT8LYf5FFIdnGEALgEU+LF5jPRQplUCyXPwpTvGBk37TaeMOO904U2dRP92POGjSDeKMIzDW0MckbDEQcatGkbpdKPaAw55Zg2rd5Zu47CkpDcsLpOwh4r+g4Zdn7J/EYQS4IzhJ5GmsBFAgJoaxL9P34kjY5NoPEAlikB+zBEVLbmLQq+xW4npL5JVlNMHA5h8h9c3WXrmONLaM5SjOc+iaWKiZ/tNWE6+M1XgM3eET0UgzU7hkcndwAkHwR9dgGb+N2JXKlCxQA666EPfE2R5/UwbIE0+f/BUJeh61Hb3+9GQ9o9oAURFdsudRjgyhMcJQPX1MqxLBrfYLXuv2Fmjqt3I1V4CggyQgVP2IyenEUofpL/H9kz8KEO3x4+YSp/pfw9N7r7Bh53d7f/cyQBsQpm09v02jJqKGsIhsNSAOSFZ9miOldMpxhJRdxoMdWEZ/Zi/nKByA5ogxz5fy6mqnM9POhAT5sbR96PmHOlDSJ27eBD4V8maH7uvGUg+MJLpviEgD4BfG6P5q3ysxju1ETNkkolszkEY021bFHzW4DSerzxySwYa5a7kYRb4Z5lzIHucD4RckDnFKVEdWeIrZUF+y8DudfrgPpPfoZ9iQJiHx9v8I4kV1EZuPFfrsYvlGpKpYwxJnRMNmWzY+xEmP2vUXLV26qSucQsdrXswINxBeYnXkaVH4MjoS9qjF" style="position:absolute;left:0pt;margin-left:-89.4pt;margin-top:-94.9pt;height:5pt;width:5pt;visibility:hidden;z-index:251666432;mso-width-relative:page;mso-height-relative:page;" fillcolor="#FFFFFF" filled="t" stroked="t" coordsize="21600,21600">
            <v:path/>
            <v:fill on="t" focussize="0,0"/>
            <v:stroke/>
            <v:imagedata o:title=""/>
            <o:lock v:ext="edit" aspectratio="f"/>
          </v:rect>
        </w:pict>
      </w:r>
      <w:r>
        <w:rPr>
          <w:rFonts w:hint="default" w:ascii="Times New Roman" w:hAnsi="Times New Roman" w:eastAsia="仿宋" w:cs="Times New Roman"/>
          <w:sz w:val="32"/>
        </w:rPr>
        <w:pict>
          <v:rect id="KGD_KG_Seal_13" o:spid="_x0000_s1085" o:spt="1" alt="7jYniJ4pwExqoyd+370B0RQujSDJlZvLYpuLdOzKJdvJTQ4lfoLdEze5MX5aGwUpiRiWUY13nD0hhrdd4C+J3M8UBEwPFcl93HdYVPt37rjQrpQhvQotCB+kF2VIUhodCHvLV4nKjbLHe58MMbBhMLF+3u96uzG13Yej4a/sD8Q1ylUwvAAd53nUhol05tkZVkdMDyiNYMzXNH5FSj9dsT2XZRtmSXlT+oC8Ln8BM0tEkBIx3bUsVZpbFA2ZiXZkXym3pvVXDTe58J14MP6/gxgmYzmiKJwn0qGRvQmL9VR//3jetS4jzfow53mJfrNHBjBpP8ThrLM55RHcyxP/GDsPsJwTR4V5IKFdH2DNnFl37k7j1PukJ0RzzLZL/jmLfjmIXYuQGmhmY6NXuOIvSP8H+PkuRb9rBp0rs6jU+JlNwl59uZ4gr8Q8xz9wOKnOmyWqoIWUMDYIX9BU60dKJmFbBZwcwlt2ApVGLuSSW2dX7mETG+/j+dtO2VhcysEVSdt8gOf1PzKavbRpvwIFgkmcrAP2GJvHwdBGp1uAAxUE/3OQydT19vGcs92wPJRVLhIJ+4zlb5lWZCJcsaNjCzFTMvWWHllWhxban+IL4mibSYA27hFjnSFalD/sWBa6FwESZscpixa9JKcH+mMt8McU32KI0t2vbXemChkhItZgxkbMGkQquelaj4glnjE9QJ4O6+2Nyi0f8TOi9gJ0vFhov4OAYa+BZCQ+2MQGK+Xv4P+ZiIQnvSfBU1PrpRMKY6KdAZPOA3L8/MMYptquIO/qPcyvAHrpN5HwHifHxwCnwf636LxyBMV9dDYqsxolskZBV9hIkeaW4rVb4QgASmnOm8PADODG93zPBAU4Ae0ZDx4GY5DZPF5/8eJ2xt2Ah5rYrfNC34XzvmFyCtN6vWtMsug+KY4xcCrtDpQDXOqI7fxh5zXav0FCi/dYvXYtO4VsIIzEZuSmYaHRHRc5edgJL4DzyF3j7QuJ6hoJ4uHOHmw22c0Gw8/MMIvmS353/ZPFvoZO/8o1hLaRLCHw4XGGBxnFAnDbS/nhw1XDCynhdJRlJ0AxRbjStCwGqMm1WcHH4QCPMFsqEIyoRObSbqasSYuieWYC6kd0bOrt1WQnpVTBsqBAgld+3nD7N+QQRlueETPQ42IvdvQcK988MMrt2feHT8SgXGPukSxteUO9KmTS++lOpPus0olgcTFnrGNLkfprLhqO88t1xpFL21FEylS0myi7W2Y81iNNBaTCRdcKEseVte+k6qv6t5DWea3QhUjUiFbQ30QLVICrpBLCfHMk5SIjaq6ZjBUjO9yG6XM8n5vyZ8FiiTfKRlG9kwCpbDyZmvtYxcTBwq2E5deOriUdCWT2WnmeLK7lWzkLJ9AcQOhI8vjzLoHRcHV+BieCvlJhibD9HHrje5CAJzMPddDAxP0bkpzSMszzDd7lKZRVsI5bXkgw4iuJQHNX9DVkEMZjApJj/dFijNYphVY0mUEdWNl6Iu67NgtamoS0BK7eaOHIe9h5UjLz69V3XqYT+YBDTM66Gr6Ku8jQasR6skgPVGtl40WR1z6TUaKVh/d9TKwlhGaUgKJgOtcYlRxCpa1iNgqxsmaKojxeoScJFTrGrY6SRA/u7/KWGnIYBpQUWaKFEnKfndG7iQdzsOsRCUsy4+DvYJrVo3ERhDwrmxVmj/UVmAoZMuDhQuQPhuaNaOIG8IgSHgDLMqNC+IoZeCtUoJcCml/F4ANCip+Wbzyjnh9czFdy2fdd2n/gGwkcWJEnIO7ziFs0GsZsD8LSLmYWKa37HmoufcbdcuEW/f2oPh9eQiUl2IEcngochuc2AR2NMIUuBXRoHDEjUooXLPcuHiQYkCoYYoHKm+LEJipkb1i4HrCcxGIAO98wSUYOcSxVDfnAI3AM8y7Z0d7VnsDjXF/15K0+Mr4afrdQWAedDDRKFHrMOH2ZOe6OEu32PC0JIZ3R0zWn19HfNIr3Cg4HKJ1IBugci9LFHaZ9ExgENJwkdeLpIFTWNYMVLTEs/Jlov0weiRIBqoiLPYPVKUdiGdFSu+w5xJRxwz2dbXcV/Dh9BXyVYKuXnUBB6hz4kh5VK+cR7CnhUV0X0A6r9wd19a10UzJc/VRMdKZ6wjp+4783alOa1td3mFtLHOqWLVImogGSE/DRJFNVgZhiUz5Ju3YczaY+uqhDKlR82OajR5vYxhlofVvj0OED9Y1Gh+HgnXoze4y6YpS+5imJXKAD1/VSrUYcvaYKTmTes2jvXJsEoKet7/Y517u7jVeFJEcYhUFE61dq39gWS3tsXKCQiJg/PCKvrLE/V52K5AetsgaFpZCWfrDMllC8DU/VHUGV84lwKMu/hGbTW5IvPooaDEjtpFXRk17DjVAII/5VrA7rlIbM5s1iqI/NC8P6QRwqQ95FLG3hkLgsmzskaCjyFTPNXoeKJbdMziIG+eBk6zNWW2Wlx7Ju6UJRO3kD1VotoU9/uVHv5ZZa2AXZdfVAPgxauMCZ3EljUqMiDFeoPCOMIRSdZu1pELbGaoiJ+4rNlMLrFJP7lBF3wSXzr5iZS7zr7y1EBEG1OY1Rgu8elmBXzW8hybgOJubJcdYtja4uAbcp4IFgxeDV/UdVdBT3NSbx70Jh+uOMvfo0uqBJuLkiejitOZ3yZOmKi6RCXuLom9tYnOgP1ECf4riz1aNt3QpkqVpIWaKTvayLuxhkEscjVUmMtVfkjcEObLEmn9gBQYMlmBehKV19CP2ehvlWJxPKAAiV/svP2Pwo7XokK0BFeAbkiNKf++ZflPRThGMYqWFNPz3jo7os3kI680o39qJIWziIuvSOksc3pcNyn2mkQMFxlc8v2gqbJz7IcOBZWlH9SOH9R2FG0u16e/se4V7/OGSS8eKYbq9WS1osKkuc9bFJtEn6rgvKDZprOVZ3i/H0+s9VQ5f/D0hDyApBA2mLNdSoNL71DPcsOjG9sM4FPxVMyfgV8F6uZAArk5ZD3GeeFDQxOt/4oMi6q75EIX/SnErO92jOsToMEKB37dOat9mCcDNjTOQnvMChob6VpfedXXanvl8+hh9nO3GXIiqPd7AEHfgQ6dMh" style="position:absolute;left:0pt;margin-left:-89.4pt;margin-top:-94.9pt;height:5pt;width:5pt;visibility:hidden;z-index:251665408;mso-width-relative:page;mso-height-relative:page;" fillcolor="#FFFFFF" filled="t" stroked="t" coordsize="21600,21600">
            <v:path/>
            <v:fill on="t" focussize="0,0"/>
            <v:stroke/>
            <v:imagedata o:title=""/>
            <o:lock v:ext="edit" aspectratio="f"/>
          </v:rect>
        </w:pict>
      </w:r>
      <w:r>
        <w:rPr>
          <w:rFonts w:hint="default" w:ascii="Times New Roman" w:hAnsi="Times New Roman" w:eastAsia="仿宋" w:cs="Times New Roman"/>
          <w:sz w:val="32"/>
        </w:rPr>
        <w:pict>
          <v:rect id="KGD_KG_Seal_12" o:spid="_x0000_s1086" o:spt="1" alt="LqGjXvNyXge627a/s0GA0tRlXvMs1gQA53PkzEJxVpcRDrRIhAKwGtO1yvyS/I00iz0WLnWA2B8FQSEKRMqsQ44SM/Qd9VT5IVahX2MXmBZo1FcLk99T1FEFfX3iwEchi9ut4Vm1XEEFZd9JKNz4UiVq/XNWN24ud9wAaBMOcRsk91p+g01vvAKmNQeSwIH8ViWgyRZmjQsnoa1AJfBeWWmnHuY2kc26rYDoP4U2iB2jbRR5oV4e035/6k5YIKn2OqnmZFZdf1eZtMMZDC5AfHXMH1PoOVZN3GFODeOy0rF8RvjXK7lZpeHOMnzhNwFxw3y7UJBFpKPFD7wVOWr9tCf6jzj50bu3pGKxlkvl7AKBD5XhGuOMm7AShOcTWW5NAhPFd0eDchDc1xD6jh5zrKy+xmoAKLW86R7JV+KZu//RXxNf4g2Agz2SfsJQDd/Qx4arv5dipSlnW9h92aYBFhDn1W+hn0ubAUMx1thxitEdbPmX/9sYsIA8CJoZwo6BUMYP/2hnKnLx/D0wokQUvZDFvrxePW+yUfdn6NmBBBa3bdHgiBtq4DeYlN6/u6a7JHYv7fHn6mvdXVHrNlrSdBKG9JRIZMhJ21X6Vn8qdKND6uqUb4hasjIihG+Z86c3hpym4cGP6IGLB/1wnvJm77MhjIgL/KxX11bhGmwQscD4NRyQBTDS0SYH5nQ0h7xws5gxL19k+XG3jhvyh3MjDSjX1Lio52hXM8668P1zzBK1rqNCXD2pjJo5G9EUocNRFsD+9tyEr4TiWAFyL6iYluJa1sIm4ERYVqgO8+uSTi00k7fJpGkEEkIMDI+HtqGVeT5hLLzmeNllM1xlPbUJkabmfE3PaEP+Mc7VC80B1XlJfWsNMeOsuH6sVrKUQ7mEMCg4v0HhLXV6vuI6zUbaMxpdNognq3DpW4VJcgKwIEeKJZX/fN4GpIUGQ3QbYdeM3aZ79BlD6FuaU8dflbFYWATOgxZLsTjNx+bfyewmIOqrPaIc8vLVnPrpb85uCGow24lIsaXxWQPrvX7D+PJBCqu98RC2JaUZxLie8NFpqralL28kaZX1D9RriuvcPHDSfpgzE6F0ENu9Gf89webwMEIlqjisU6W1l5q+PagswSRhyKSS3+0gpW0Ql9UPMfe384Mltitzbvui/kka4gktezq9maq8u6J+3G4mNroDD6px+2y2QJdUxXQlS92Qq8yA5TWRI7E5Jld8IjD6LhspYcmoE8xv1UtR8KRXc29KhbVvnekE7EQqbXDI1TGDvLnODtPOYZVuClZrRPLgwfDvo6/7ajLoh20wbuwQ0TSEioIK7zVOZGrdaAZdlkB5IGlvWSxsXe9+vDfdwawo8aVDyXMMKoiJ0vmuuyRUQFHVjfVJ5+UP5V+8B6sDFoG7wE+EUiJAfpCY8qzAy3msES11bqiNjAu/6iELMcq9IA3wStDCWwRC9g32UXHytZfY06tUCZh6MARCsAfp9fdpwgS6ZHSlxUtC2HCF7Ixe0xaKco8YvSi0rmN6h654127MSGD4TLlXG1rJNrug2GWfVkdOBO2IasAaVnvgRtqYG1GzdP7SlU856PSAQemydrb+rzl0er0GhC4CXTqI8KD1rkHwTE+M7EjGGvgjcwL9q7TpbteZgPW1iUlTvYs/CprZehM1ZXLs4YJwHTib9yN2kx2BLi/wetn349R2Obk3F4ecXFatkHqCp4vbLHWl/jRGnxp8RVzKzbpwasb4oIHsD3w6VHynNWVhzfOaDAcIJLH3XLgT5MXIlaQGh6Kj7PeAqWwpatHU/GNAbWuqBt3hoLlixQ4Hoki3vOuL371B+3U3e1Oh7xd897JdIABnoZFMPH2kGKhRhh0rALqTkRHJyneqYiFXLkT1HDlFiBbXe71AF4rNQ8BOCOROBy4c0OammN7+6YwdxDONW9WUL8WRCRtB9jaaud/MJn2UEf+1qzdCMpesXO1WPTS6rkXgrOwplt9tFLVneZlqu5TsvGhZPGNRzFRWF6YATjKnJ2bQEN5gMGyG99nO3zSEQP16NnTdb1J0F4xOIuMpZas1+E5RQm+KbZ42ySO2RujOURzPI4mYaHWQ4YLnmcXwPAKVSUICVvmrnhGFU/XfvDvkip2IzQSUg4jmeb/sruCaR/4LyKWD5zM0qLKTcrMxjJw2jilITr1vTKfPpstn0ZCaqUuWh+DXf0MrUCFKY1G/HbzI++UNb/Rn8eyc4ns0eURSyx3BjUZbAsFEvGZBJZRI+vyQbkjp7ABzRP/7xonc9qx/J49CGR1olppKJxwtRkv9mKotQ/w3Q1Qq379tffw3jMM9rrVAyMo4xZBUr52HwJsBPd8KFEDUFUXQkIkKMBqFEbP1NPf6K6WqWnNz1vHq4Fo17bmQEJcarbMsdz5YBPxcQjAf6ES0cmxh6nmHLpxFROZONAsKg9uz/zYgfO5aQUuE5VxTVpe1SXFR+W18fP2pYrQ5G8gR7MisMYNOaCMC2gw46lW58QC6Q5SVDMJhJRPe7OQgOgzAOEWSxE11OsOdDaw1VWTDJuiOjp37E+6SUx31EW9q4lSE9dQZpX5+/1KoQmzX6MgiPLZfeX642lvZK2a/CUaz8p7VBcPzZn1OqJuUlS9/yL+t9V3wNRjzXpsJ0SxRXO9q/2qqDp4xPxtwAFoYyStZ96JIFvsSlN3v+CUZW3685zffcUjBiKbFR+KDQFTB521qdCYYB4spNPEotRsaay+ACWMFkQJnzZ+xvfOqcdw+jti1KkoKytKEeo+fhIv1dOutKaPidUfoztgA3JQzRac9MCu1d3L+Si1ejYeO1AWUyr/T73mm48y22WmhDrSI1MDeGwjs2vi6j515sPEbb6vrc9KHj07kvNchugk5TlRc/pNnVU5kpNVbvQTK2zWBccvDYjLqCWzYJdP1/YAi6EQJxuhaGfOxgTH/MSEmHQpfZ4SQ6pzzLZRoS4XrmP8x5uUUzBmyK40k/X7We4HgUDb4BYpUKaWK3FOU6ieeb4CXZQ/H81xSaY/5Krzbj5zpO+7cQMoP+T+9w8dAlPaDDkpdJYa7ggiIHyAtBt8oa6s0b4apHLCA4mH/3vHw0w7rm08Q" style="position:absolute;left:0pt;margin-left:-89.4pt;margin-top:-94.9pt;height:5pt;width:5pt;visibility:hidden;z-index:251664384;mso-width-relative:page;mso-height-relative:page;" fillcolor="#FFFFFF" filled="t" stroked="t" coordsize="21600,21600">
            <v:path/>
            <v:fill on="t" focussize="0,0"/>
            <v:stroke/>
            <v:imagedata o:title=""/>
            <o:lock v:ext="edit" aspectratio="f"/>
          </v:rect>
        </w:pict>
      </w:r>
      <w:r>
        <w:rPr>
          <w:rFonts w:hint="default" w:ascii="Times New Roman" w:hAnsi="Times New Roman" w:eastAsia="仿宋" w:cs="Times New Roman"/>
          <w:sz w:val="32"/>
        </w:rPr>
        <w:pict>
          <v:rect id="KGD_KG_Seal_11" o:spid="_x0000_s1087" o:spt="1" alt="BuyI+xt4f95dHo2C14d2K5Kwv0Oe8bOFu2SbCP5mAjCdHCymB9heI33pOnohgS0jRnQEpVWG6tw8XbGRcFF+BkzvUyfy9rKHUKG0ros23gdqQogfgz8NqNkfUC+bGkrWGqdWFzxBW820OqS7+ObszQBqxQWdNyI5aJSce9j0LFalwJazTHkLwKIqK8mtfgQoVO8pziOX4bGLRCFumn9HH4Pz05Phj1o04dEZC7DF0K6ggU1K332fZAFsex06+xBB0Zcl0imv7wuRsQmtHeU9oP4408yuuqfTak7FX/doCa8TbGfHVK3CLBxPf3+NAJknNTrTaOEKLYJgcfTLmbNE7O24l5zdnHQb3i/d/DECjWOp9NYL5hwPZfNoGlrXSCDPs5HqK8BaOv/swtzFKoZHh1TbhRoTzmD31RXT3Lyut1sKl0uH4onrwpSASgKJCtSG2D7vIGs8v/+HC0eOy/LPW5c8e7PqfWc6YGRv+DDzNsAK6tA9TYd4FVcH0fxBoyuylCaHnC45Vc4ufo6J/TxYh57MuHtPLfgZQATR6qCPgLEZcxDCk4nbRXzU62n+vCsHc0D1cGEacXW7hH6sSY/OACNXkf6E0HrM6iKoTGI2V1qBgIoMu4MXc6ndQEW2w/gyQ4oYGqOZQ37TXmmxn+JCaqp+Xlac0xkvlgf38PJninYyy2y+CIrXSHjYsCx7HexoGtzNEiWn3WUbpP9o3lAJQF1+xPW80h+DTpxaDPF2HXebZd3dDDpc6mhEXT1vLNatXpCRma1cixXjsiNudrxy4492MjSEKeUxgca0/GOpMZ6Ya7p7FMgrUGfBRvmlACRmvkBsIS2a+B5i92r3jxs6Qq4vQN0umO99Ww4iWp6WL9oZE9rG+cH9vJij0mRh7DrEu5DyJYay6H8VPDz6qDWG0acT+gb0s/2fJDfBZkitSXkhBLrY/XRwes+Xi2Ds9Zypdlk25TI3Fr01EvyadEeLwds4NALV+SxjdzLUpxJ5r1zct7wlutxgAzFQrTTREhljyX9UeY7yQPvYzooRP0+aKdIX2mQz8rUWpuFmDrUcodG1ixNPq6YaR9QL44v1qHlS7VYD1F4+bPdxbQMSreLb/cN02oLI2WpvcBIQACgiJ5+edSr3oQh59ifqtHdhbQfqwkv44HGUvF5EY1WfLEv7aGjNgvMhCeWoj8EtXl5ysGKd4cS9YJZ8j5xxeRX8uPWuKWLeM9ALrhvDUqpKV31UEo1OPNLRyv7UV1eNInu4Sm1YVMg7Chtwv/YUhCRI6LXAJPDllHPKJgqTbrICJBNmv9W4HSBFu8BTv50yydYV1B8BKn/El5FZ3STcdZvIqUe3wV6Sh9H8/t05g2zG5Gcu/Oi4IG8zuVhX9ZAIUa4B8LCZ5dngf1ZEcdXNP8PdxjCk34UxR1Zx1vfltaVs2AGb2VECg0VQM/Y2jGDduZMVR8BML4YOJtg4JnRSGtG3BUvy1JZ1Qj20V2XlUbOq8hN8F6Zw96R9u37Yhv835i/t8VNQ7x8Mb7a8pZfrBIjJ+B87tKjNPU/BvxDzppspl6pP9yicrX8rR5fNXQnROFehGq86jEfQNbTELAM07wVkHTmWpnD3pH27ftiG/zfmL+3xU8+plfK3y+ILhDeRBXYtaiFFBeQ5wMaueRFOexDRy3lTLel5fBDLC+h50zxfDMd3ga58DUBElV48X8U37uKsD3OujkpSjjnKGSA/GMRuvVOuueuRpAwQQuB6TBXVN1uGH9LxfLpKakHLxHmFMv6CHf7B8yt6qeDHQUpakuLASVcpa43PBBr/UiyrJorGdimrGAMSnf1ttdYbXC2nSIvG3UXzIsqIXWv73jSTO1FrXzY7epnLX60clWXtuLB5iDmSY3i5XqbpPmbBijO4N0w22g1sFA7AIrKEZe8czb4rExtF161NMrrc0Qxyq62TVt3FzXhiNYCejnqVNanhA2GcptoAWlcFb05IlSmOqPvnbXG9JEl/ptB0aYEeneFquDuxEouFi+DpFQTvUGZyZXEZG2IOCRvR3mtFXMxbsSNDgTIbvBhWZJHOwEcV0LZJgM4rVvWo+SWpZxYNURm7imnU3N810LsQELWhJywW8W51Mi1Yu6p0bN3gnjmLdZMX0E52moB4L+FSoc7VGgt/kYazbN0D+nKMUk1DygqcLrMJ8odzm6eYqIY7yIgsZDg5Ab2Tp6FvTMGzGLHbGV+3gTiEDgsbSpwKG+bpNwwzML20RFarJsyKWVZaBX5OoQ8pJUtTY9GlkN8fj3W/ve/LS/AQXGw4SnCWal2SBLnrymfHfXWbsAvzBPURkBUMMyjCGqr/BcS/CCbKqFXD47BU28dcq6qIyX1uZrRALWhYVWaAEu0tvtHmRshaXbfaKsFicgIDVtOEt9dS1PqvKXc4eWPioGg+DRbpdIH0CaRrbkAgoIcevoslTboapiM4j7btVpZYGT7Q9oVhtgruAFFBeM1B0aHfEKWIBh7ZxGLS4ILSD8g7s9E7cEDYhFB8Pc7rMdW1vHiCcxpy0mauFBPFO9nSVARICMzn0KC1qMCwv0R0XR40Y/OrkHW7tsr0Jkuqqtn0P9xiLeWQpcLMjDeIhkbjdATJajhaXGV4oDsym5f9AKLryw58E3OOEcyY2jz/Jcv45raAwIX90CrIi1mJYs+95BdcVClcw/QPWdnYk+fAHMl9WHs2koKgxzwvjyNcKhBjreWgZKjUZW1xrtqCCuTMWtKsMYT5mNGC/+0dRVt+LNZzSvQ1JwYjHkQHP5aELRXQ7hAYW+tMtl/8tsTb7K4hHlqcRzxnP0zHyt2DPNtRuAJl5BXIbVO4NbftMGESD8n/UYq5r2Bp39950hG6TipcavcFzZao1CBVNHC+DFGnfb7acAL3kuvo7gPfrwRRsylvvXTol1BLR5dtX17NnSeWW2XMXJuXZjhDSg/8qXtn92oVvp8gEjOSinYKTzDF4FqaWpmjx/nR/k+27fsR5pb7tB9j+4hXXLlMOAX4LCpqH5I8xZnvav869XlJ6Y580ZAh/veqEU/GtqVaViTcZFVIq1EWN38o7C/afM7H4BVn0VC4dF6lOGVoubCbGflvp8kzALDT" style="position:absolute;left:0pt;margin-left:-89.4pt;margin-top:-94.9pt;height:5pt;width:5pt;visibility:hidden;z-index:251663360;mso-width-relative:page;mso-height-relative:page;" fillcolor="#FFFFFF" filled="t" stroked="t" coordsize="21600,21600">
            <v:path/>
            <v:fill on="t" focussize="0,0"/>
            <v:stroke/>
            <v:imagedata o:title=""/>
            <o:lock v:ext="edit" aspectratio="f"/>
          </v:rect>
        </w:pict>
      </w:r>
      <w:r>
        <w:rPr>
          <w:rFonts w:hint="default" w:ascii="Times New Roman" w:hAnsi="Times New Roman" w:eastAsia="仿宋" w:cs="Times New Roman"/>
          <w:sz w:val="32"/>
        </w:rPr>
        <w:pict>
          <v:rect id="KGD_Gobal1" o:spid="_x0000_s1088" o:spt="1" alt="lskY7P30+39SSS2ze3CC/LCgYpL6+yqvdQCLJd+NcmHy4hZyxcE5MFp1X2xDfbOOucXYKo1BpvWGINjeGgUZV1AbVnv+I29FGAkw85O4fl1MQLMzeY+tR3vWrA23BR7rokgfYL8MgeGVTBy16HPL+poEsLEnsJyA8ql+CB25pPCWKTdyBEX3g6kN/msGpKkWXyAcLRU/gHDp0jEH1RhsxvICLpXxC2dJ1elCTDcayHOTln3IiiaGPuwB3qFQlqmtN2Shlyc0pvzmL2Ou44xnjmHSxrMf6ATqLBZieGUeMOnX1lTryPX5ylP8+lI54WhmyfpE4rokh7mZPe8F3Y67AylIWtj8luls2egVTnP6SzayXCQ7YpNS4UJVfR2HtVcHzq6IzSdBtovBD+GayxIa21Be1Pr9xTxjREphlZkXh/rRTU3+yORPzr8sAGOWILSJrpYgNpcDoZXoffsF9O7qCN6b0xe1CKRLvhdDi0+4e65B+D/02oZEPf2jYJ0MbvpIRqv7DkNWXpGmSKqedVkca475QCAR9i3wIu5tlNp7B2k+r+ppS3fTa58EMcfwq8Qs3s4BPky3YaPjyPWwkyJwQC2LJ8i6H97lxpXVeIlP0AUXwJLzIIzEU3jhabLuW1RPFGsDU47kZALOI+bf3jFeqtuDLg+kEEgm53tMZzr+fcrVvpmxlTWcOG6nyeQmUfo1kQposmJlmyLcanrh3bNDnjrfoL8HcCgsbEaAPKYYoqy8gtZsU2p89t/LqaIe0pTQQyChpXae7L0UlA86LQYQc4paKYJOPuEOBNYvxfVFtTIl3htjA/9xXCcAzZKJTPy0UN0Egk3ztQMePQhqfgvzDmbUQ2C5ZhXxXk0Rnw+NiZ2ns5TEyYNcBXAFUqoqkYtDF/T2eq6HRPa1XJgaWSTgNP8uZoVdGmPuiCgdlutpgZxpNrff/RI4P3FOcCWX2C8f" style="position:absolute;left:0pt;margin-left:-89.4pt;margin-top:-94.9pt;height:5pt;width:5pt;visibility:hidden;z-index:251662336;mso-width-relative:page;mso-height-relative:page;" fillcolor="#FFFFFF" filled="t" stroked="t" coordsize="21600,21600">
            <v:path/>
            <v:fill on="t" focussize="0,0"/>
            <v:stroke/>
            <v:imagedata o:title=""/>
            <o:lock v:ext="edit" aspectratio="f"/>
          </v:rect>
        </w:pict>
      </w:r>
      <w:r>
        <w:rPr>
          <w:rFonts w:hint="default" w:ascii="Times New Roman" w:hAnsi="Times New Roman" w:eastAsia="仿宋" w:cs="Times New Roman"/>
          <w:sz w:val="32"/>
          <w:szCs w:val="32"/>
        </w:rPr>
        <w:t>退伍军人及因病、因灾临时返贫的困难家庭，按农业分类水价减半收取水费。</w:t>
      </w:r>
    </w:p>
    <w:p>
      <w:pPr>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lang w:eastAsia="zh-CN"/>
        </w:rPr>
        <w:t>五、</w:t>
      </w:r>
      <w:r>
        <w:rPr>
          <w:rFonts w:hint="default" w:ascii="Times New Roman" w:hAnsi="Times New Roman" w:eastAsia="仿宋" w:cs="Times New Roman"/>
          <w:sz w:val="32"/>
          <w:szCs w:val="32"/>
        </w:rPr>
        <w:t>你单位要认真做好政策宣传及收费价格公示工作，并严格执行明码标价，严禁擅自增加收费项目或提高收费标准。</w:t>
      </w:r>
    </w:p>
    <w:p>
      <w:pPr>
        <w:spacing w:line="54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lang w:eastAsia="zh-CN"/>
        </w:rPr>
        <w:t>六、</w:t>
      </w:r>
      <w:r>
        <w:rPr>
          <w:rFonts w:hint="default" w:ascii="Times New Roman" w:hAnsi="Times New Roman" w:eastAsia="仿宋" w:cs="Times New Roman"/>
          <w:sz w:val="32"/>
          <w:szCs w:val="32"/>
        </w:rPr>
        <w:t>本收费标准自发文之日起执行。</w:t>
      </w:r>
    </w:p>
    <w:p>
      <w:pPr>
        <w:spacing w:line="560" w:lineRule="exact"/>
        <w:jc w:val="left"/>
        <w:rPr>
          <w:rFonts w:hint="default" w:ascii="Times New Roman" w:hAnsi="Times New Roman" w:eastAsia="仿宋" w:cs="Times New Roman"/>
          <w:sz w:val="32"/>
          <w:szCs w:val="32"/>
        </w:rPr>
      </w:pPr>
    </w:p>
    <w:p>
      <w:pPr>
        <w:spacing w:line="560" w:lineRule="exact"/>
        <w:jc w:val="left"/>
        <w:rPr>
          <w:rFonts w:hint="default" w:ascii="Times New Roman" w:hAnsi="Times New Roman" w:eastAsia="仿宋" w:cs="Times New Roman"/>
          <w:sz w:val="32"/>
          <w:szCs w:val="32"/>
        </w:rPr>
      </w:pPr>
    </w:p>
    <w:p>
      <w:pPr>
        <w:ind w:firstLine="4480" w:firstLineChars="14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绿春县发展和改革局</w:t>
      </w:r>
    </w:p>
    <w:p>
      <w:pPr>
        <w:spacing w:line="560" w:lineRule="exact"/>
        <w:ind w:firstLine="4800" w:firstLineChars="1500"/>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rPr>
        <w:t>2022年12月6</w:t>
      </w:r>
      <w:r>
        <w:rPr>
          <w:rFonts w:hint="default" w:ascii="Times New Roman" w:hAnsi="Times New Roman" w:eastAsia="仿宋" w:cs="Times New Roman"/>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eastAsia="zh-CN"/>
        </w:rPr>
        <w:t>（此件公</w:t>
      </w:r>
      <w:bookmarkStart w:id="0" w:name="_GoBack"/>
      <w:bookmarkEnd w:id="0"/>
      <w:r>
        <w:rPr>
          <w:rFonts w:hint="eastAsia" w:ascii="Times New Roman" w:hAnsi="Times New Roman" w:eastAsia="仿宋" w:cs="Times New Roman"/>
          <w:sz w:val="32"/>
          <w:szCs w:val="32"/>
          <w:lang w:eastAsia="zh-CN"/>
        </w:rPr>
        <w:t>开发布）</w:t>
      </w:r>
    </w:p>
    <w:sectPr>
      <w:headerReference r:id="rId3" w:type="default"/>
      <w:footerReference r:id="rId4" w:type="default"/>
      <w:pgSz w:w="11906" w:h="16838"/>
      <w:pgMar w:top="2154" w:right="1701" w:bottom="1701" w:left="170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绿春县发展和改革局发布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绿春县人民政府</w:t>
    </w:r>
    <w:r>
      <w:rPr>
        <w:rFonts w:hint="eastAsia" w:ascii="宋体" w:hAnsi="宋体" w:cs="宋体"/>
        <w:b/>
        <w:bCs/>
        <w:color w:val="005192"/>
        <w:sz w:val="32"/>
        <w:lang w:eastAsia="zh-CN"/>
      </w:rPr>
      <w:t>部门</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xMTkwZmQzOGQwMjdjN2RiYWUwMjMzZjY0MzQzNjgifQ=="/>
  </w:docVars>
  <w:rsids>
    <w:rsidRoot w:val="00D40F94"/>
    <w:rsid w:val="00011D10"/>
    <w:rsid w:val="00035EEA"/>
    <w:rsid w:val="000504A3"/>
    <w:rsid w:val="0005729A"/>
    <w:rsid w:val="0007026A"/>
    <w:rsid w:val="00072682"/>
    <w:rsid w:val="00080088"/>
    <w:rsid w:val="00080646"/>
    <w:rsid w:val="000A305B"/>
    <w:rsid w:val="000B135F"/>
    <w:rsid w:val="000B35C0"/>
    <w:rsid w:val="000B535D"/>
    <w:rsid w:val="000C600D"/>
    <w:rsid w:val="000F26AF"/>
    <w:rsid w:val="00112DF5"/>
    <w:rsid w:val="00137D86"/>
    <w:rsid w:val="001401AA"/>
    <w:rsid w:val="0014758A"/>
    <w:rsid w:val="00147B90"/>
    <w:rsid w:val="00157367"/>
    <w:rsid w:val="001842BE"/>
    <w:rsid w:val="001878EB"/>
    <w:rsid w:val="001915FB"/>
    <w:rsid w:val="001945A5"/>
    <w:rsid w:val="001A2815"/>
    <w:rsid w:val="001B20A3"/>
    <w:rsid w:val="001C0E7A"/>
    <w:rsid w:val="001E6B62"/>
    <w:rsid w:val="00201FBE"/>
    <w:rsid w:val="00203BF1"/>
    <w:rsid w:val="00211009"/>
    <w:rsid w:val="002131CA"/>
    <w:rsid w:val="002319E7"/>
    <w:rsid w:val="00231D46"/>
    <w:rsid w:val="002667B2"/>
    <w:rsid w:val="00273F94"/>
    <w:rsid w:val="00283542"/>
    <w:rsid w:val="00294CA3"/>
    <w:rsid w:val="002B3F1F"/>
    <w:rsid w:val="002D1C99"/>
    <w:rsid w:val="002D6162"/>
    <w:rsid w:val="002E3457"/>
    <w:rsid w:val="00301100"/>
    <w:rsid w:val="003244D9"/>
    <w:rsid w:val="00334698"/>
    <w:rsid w:val="0035351A"/>
    <w:rsid w:val="00356F23"/>
    <w:rsid w:val="0037727F"/>
    <w:rsid w:val="00383E41"/>
    <w:rsid w:val="003A2385"/>
    <w:rsid w:val="003B5EFA"/>
    <w:rsid w:val="003D0BE7"/>
    <w:rsid w:val="003F3B1E"/>
    <w:rsid w:val="00424E18"/>
    <w:rsid w:val="004273F1"/>
    <w:rsid w:val="00446B7B"/>
    <w:rsid w:val="004529EC"/>
    <w:rsid w:val="004A0A45"/>
    <w:rsid w:val="004A3B75"/>
    <w:rsid w:val="004D2816"/>
    <w:rsid w:val="004D2D6C"/>
    <w:rsid w:val="00516F72"/>
    <w:rsid w:val="00530420"/>
    <w:rsid w:val="00533088"/>
    <w:rsid w:val="005361D2"/>
    <w:rsid w:val="00537DC5"/>
    <w:rsid w:val="00561790"/>
    <w:rsid w:val="005649CF"/>
    <w:rsid w:val="00571FD2"/>
    <w:rsid w:val="00586621"/>
    <w:rsid w:val="005A4D4D"/>
    <w:rsid w:val="005B3AE0"/>
    <w:rsid w:val="005C500A"/>
    <w:rsid w:val="005D1B71"/>
    <w:rsid w:val="005F0745"/>
    <w:rsid w:val="005F15D8"/>
    <w:rsid w:val="00612243"/>
    <w:rsid w:val="00615E1A"/>
    <w:rsid w:val="00634E41"/>
    <w:rsid w:val="00640BC7"/>
    <w:rsid w:val="00652437"/>
    <w:rsid w:val="00652936"/>
    <w:rsid w:val="0067517F"/>
    <w:rsid w:val="006946BB"/>
    <w:rsid w:val="006B42D5"/>
    <w:rsid w:val="006D0638"/>
    <w:rsid w:val="006D4739"/>
    <w:rsid w:val="00715D17"/>
    <w:rsid w:val="00731B3D"/>
    <w:rsid w:val="00734272"/>
    <w:rsid w:val="00747BFA"/>
    <w:rsid w:val="007645E0"/>
    <w:rsid w:val="00765C17"/>
    <w:rsid w:val="0077149E"/>
    <w:rsid w:val="00773334"/>
    <w:rsid w:val="00776F06"/>
    <w:rsid w:val="00782701"/>
    <w:rsid w:val="00785C61"/>
    <w:rsid w:val="00786CCE"/>
    <w:rsid w:val="00790E9C"/>
    <w:rsid w:val="00792EF3"/>
    <w:rsid w:val="007B51EF"/>
    <w:rsid w:val="007C6701"/>
    <w:rsid w:val="007D01D1"/>
    <w:rsid w:val="007E27ED"/>
    <w:rsid w:val="007E30A2"/>
    <w:rsid w:val="007F5F72"/>
    <w:rsid w:val="008478BC"/>
    <w:rsid w:val="00886ABB"/>
    <w:rsid w:val="008B1E1A"/>
    <w:rsid w:val="008C6EB5"/>
    <w:rsid w:val="008D425A"/>
    <w:rsid w:val="009074D9"/>
    <w:rsid w:val="00913F3E"/>
    <w:rsid w:val="009231FE"/>
    <w:rsid w:val="0092632D"/>
    <w:rsid w:val="00933938"/>
    <w:rsid w:val="009350A0"/>
    <w:rsid w:val="00946BFA"/>
    <w:rsid w:val="00954E20"/>
    <w:rsid w:val="0097293F"/>
    <w:rsid w:val="00975E4F"/>
    <w:rsid w:val="009821C0"/>
    <w:rsid w:val="009A4B90"/>
    <w:rsid w:val="009A7744"/>
    <w:rsid w:val="009B131D"/>
    <w:rsid w:val="009B5D01"/>
    <w:rsid w:val="009D46D5"/>
    <w:rsid w:val="009E25B6"/>
    <w:rsid w:val="009E78BB"/>
    <w:rsid w:val="009F49D4"/>
    <w:rsid w:val="00A01514"/>
    <w:rsid w:val="00A25BB0"/>
    <w:rsid w:val="00A5050A"/>
    <w:rsid w:val="00A520D1"/>
    <w:rsid w:val="00A551C5"/>
    <w:rsid w:val="00A6649C"/>
    <w:rsid w:val="00AB2A49"/>
    <w:rsid w:val="00AD518D"/>
    <w:rsid w:val="00AF4D49"/>
    <w:rsid w:val="00B15C05"/>
    <w:rsid w:val="00B42A6D"/>
    <w:rsid w:val="00B5255D"/>
    <w:rsid w:val="00B56B01"/>
    <w:rsid w:val="00B63AE5"/>
    <w:rsid w:val="00B7254A"/>
    <w:rsid w:val="00B732E1"/>
    <w:rsid w:val="00B81CDE"/>
    <w:rsid w:val="00B861E2"/>
    <w:rsid w:val="00BA1EB7"/>
    <w:rsid w:val="00BA6DC1"/>
    <w:rsid w:val="00BD3EA2"/>
    <w:rsid w:val="00BF1881"/>
    <w:rsid w:val="00BF7FA1"/>
    <w:rsid w:val="00C35138"/>
    <w:rsid w:val="00C364CD"/>
    <w:rsid w:val="00C5767E"/>
    <w:rsid w:val="00C6796E"/>
    <w:rsid w:val="00C94AB6"/>
    <w:rsid w:val="00CA24BF"/>
    <w:rsid w:val="00CA3A76"/>
    <w:rsid w:val="00CD32A1"/>
    <w:rsid w:val="00CD3A97"/>
    <w:rsid w:val="00CF4B01"/>
    <w:rsid w:val="00D13D5E"/>
    <w:rsid w:val="00D34D62"/>
    <w:rsid w:val="00D40F94"/>
    <w:rsid w:val="00D50E9C"/>
    <w:rsid w:val="00D62612"/>
    <w:rsid w:val="00D67884"/>
    <w:rsid w:val="00D7224C"/>
    <w:rsid w:val="00D9284E"/>
    <w:rsid w:val="00DA202D"/>
    <w:rsid w:val="00DB630C"/>
    <w:rsid w:val="00DB67EE"/>
    <w:rsid w:val="00DB6994"/>
    <w:rsid w:val="00DC7831"/>
    <w:rsid w:val="00E03B8E"/>
    <w:rsid w:val="00E059EB"/>
    <w:rsid w:val="00E11197"/>
    <w:rsid w:val="00E62A43"/>
    <w:rsid w:val="00E657A9"/>
    <w:rsid w:val="00E83766"/>
    <w:rsid w:val="00EA46A1"/>
    <w:rsid w:val="00EA6DF5"/>
    <w:rsid w:val="00EC08C8"/>
    <w:rsid w:val="00EC217D"/>
    <w:rsid w:val="00EC3035"/>
    <w:rsid w:val="00EC6FC8"/>
    <w:rsid w:val="00EF6615"/>
    <w:rsid w:val="00F02D8D"/>
    <w:rsid w:val="00F03B25"/>
    <w:rsid w:val="00F05949"/>
    <w:rsid w:val="00F05E87"/>
    <w:rsid w:val="00F14AC4"/>
    <w:rsid w:val="00F24280"/>
    <w:rsid w:val="00F40FB9"/>
    <w:rsid w:val="00F41CA1"/>
    <w:rsid w:val="00F45339"/>
    <w:rsid w:val="00F74BA6"/>
    <w:rsid w:val="00FA4E50"/>
    <w:rsid w:val="00FB36E9"/>
    <w:rsid w:val="00FB4697"/>
    <w:rsid w:val="00FF2D69"/>
    <w:rsid w:val="018F2A17"/>
    <w:rsid w:val="019E71BD"/>
    <w:rsid w:val="01A217E2"/>
    <w:rsid w:val="01AA78FD"/>
    <w:rsid w:val="020258E9"/>
    <w:rsid w:val="04B679C3"/>
    <w:rsid w:val="06393A45"/>
    <w:rsid w:val="071424BD"/>
    <w:rsid w:val="080F63D8"/>
    <w:rsid w:val="09341458"/>
    <w:rsid w:val="0B0912D7"/>
    <w:rsid w:val="0E822085"/>
    <w:rsid w:val="0E8F6770"/>
    <w:rsid w:val="0F5D6766"/>
    <w:rsid w:val="12DE5103"/>
    <w:rsid w:val="14322531"/>
    <w:rsid w:val="152D2DCA"/>
    <w:rsid w:val="15452C03"/>
    <w:rsid w:val="167E5599"/>
    <w:rsid w:val="19350C4F"/>
    <w:rsid w:val="1A620757"/>
    <w:rsid w:val="1A6B2840"/>
    <w:rsid w:val="1AD14F01"/>
    <w:rsid w:val="1BC208BC"/>
    <w:rsid w:val="1D9565A9"/>
    <w:rsid w:val="1DEC284C"/>
    <w:rsid w:val="1E6523AC"/>
    <w:rsid w:val="1EA25BAA"/>
    <w:rsid w:val="1EA45499"/>
    <w:rsid w:val="21102547"/>
    <w:rsid w:val="22440422"/>
    <w:rsid w:val="22F647B2"/>
    <w:rsid w:val="25863E12"/>
    <w:rsid w:val="261F571B"/>
    <w:rsid w:val="2B516561"/>
    <w:rsid w:val="2D1C196A"/>
    <w:rsid w:val="2EAE52B3"/>
    <w:rsid w:val="31A15F24"/>
    <w:rsid w:val="3295408B"/>
    <w:rsid w:val="35520C83"/>
    <w:rsid w:val="35B54F2D"/>
    <w:rsid w:val="35BD5FD2"/>
    <w:rsid w:val="37021CB5"/>
    <w:rsid w:val="381208ED"/>
    <w:rsid w:val="38C65B34"/>
    <w:rsid w:val="395347B5"/>
    <w:rsid w:val="39A232A0"/>
    <w:rsid w:val="39E745AA"/>
    <w:rsid w:val="3B5A6BBB"/>
    <w:rsid w:val="3EDA13A6"/>
    <w:rsid w:val="41904F2B"/>
    <w:rsid w:val="422B0037"/>
    <w:rsid w:val="42F058B7"/>
    <w:rsid w:val="436109F6"/>
    <w:rsid w:val="4413036B"/>
    <w:rsid w:val="441A38D4"/>
    <w:rsid w:val="46CE1038"/>
    <w:rsid w:val="46FC0D10"/>
    <w:rsid w:val="48B63987"/>
    <w:rsid w:val="4927053C"/>
    <w:rsid w:val="496B1FEE"/>
    <w:rsid w:val="4B952EC5"/>
    <w:rsid w:val="4BC77339"/>
    <w:rsid w:val="4C9236C5"/>
    <w:rsid w:val="4C9F02D8"/>
    <w:rsid w:val="4CB8016E"/>
    <w:rsid w:val="4FFA3743"/>
    <w:rsid w:val="505C172E"/>
    <w:rsid w:val="51B11269"/>
    <w:rsid w:val="52F46F0B"/>
    <w:rsid w:val="53D8014D"/>
    <w:rsid w:val="540731FF"/>
    <w:rsid w:val="54171D7D"/>
    <w:rsid w:val="55E064E0"/>
    <w:rsid w:val="572C6D10"/>
    <w:rsid w:val="57BB2C53"/>
    <w:rsid w:val="59560B9C"/>
    <w:rsid w:val="59D87FC6"/>
    <w:rsid w:val="5B456043"/>
    <w:rsid w:val="5D3B4513"/>
    <w:rsid w:val="5DC34279"/>
    <w:rsid w:val="5DF36592"/>
    <w:rsid w:val="608816D1"/>
    <w:rsid w:val="60EF4E7F"/>
    <w:rsid w:val="62680180"/>
    <w:rsid w:val="665233C1"/>
    <w:rsid w:val="6683305C"/>
    <w:rsid w:val="6A334ED5"/>
    <w:rsid w:val="6AD9688B"/>
    <w:rsid w:val="6AE74CF1"/>
    <w:rsid w:val="6D0E3F22"/>
    <w:rsid w:val="710D60F8"/>
    <w:rsid w:val="72F8342D"/>
    <w:rsid w:val="732D721B"/>
    <w:rsid w:val="76D54682"/>
    <w:rsid w:val="77F5069A"/>
    <w:rsid w:val="78110334"/>
    <w:rsid w:val="7A451AA9"/>
    <w:rsid w:val="7A594ACA"/>
    <w:rsid w:val="7BB844CC"/>
    <w:rsid w:val="7C9011D9"/>
    <w:rsid w:val="7DC651C5"/>
    <w:rsid w:val="7F656F0F"/>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Normal Indent"/>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4"/>
      <w:lang w:val="en-US" w:eastAsia="zh-CN" w:bidi="ar"/>
    </w:rPr>
  </w:style>
  <w:style w:type="paragraph" w:styleId="3">
    <w:name w:val="annotation text"/>
    <w:basedOn w:val="1"/>
    <w:uiPriority w:val="0"/>
    <w:pPr>
      <w:jc w:val="left"/>
    </w:pPr>
  </w:style>
  <w:style w:type="paragraph" w:styleId="4">
    <w:name w:val="Date"/>
    <w:basedOn w:val="1"/>
    <w:next w:val="1"/>
    <w:uiPriority w:val="0"/>
    <w:pPr>
      <w:ind w:left="100" w:leftChars="2500"/>
    </w:pPr>
    <w:rPr>
      <w:rFonts w:ascii="仿宋_GB2312" w:eastAsia="仿宋_GB2312" w:cs="Times New Roman"/>
      <w:sz w:val="32"/>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spacing w:beforeAutospacing="1" w:afterAutospacing="1"/>
      <w:jc w:val="left"/>
    </w:pPr>
    <w:rPr>
      <w:kern w:val="0"/>
      <w:sz w:val="24"/>
      <w:szCs w:val="24"/>
    </w:rPr>
  </w:style>
  <w:style w:type="character" w:styleId="10">
    <w:name w:val="page number"/>
    <w:basedOn w:val="9"/>
    <w:uiPriority w:val="0"/>
    <w:rPr>
      <w:rFonts w:ascii="Calibri" w:hAnsi="Calibri" w:eastAsia="宋体" w:cs="Times New Roman"/>
    </w:rPr>
  </w:style>
  <w:style w:type="paragraph" w:customStyle="1" w:styleId="11">
    <w:name w:val="实施方案正文"/>
    <w:basedOn w:val="1"/>
    <w:qFormat/>
    <w:uiPriority w:val="0"/>
    <w:pPr>
      <w:ind w:firstLine="566" w:firstLineChars="202"/>
    </w:pPr>
    <w:rPr>
      <w:rFonts w:eastAsia="宋体"/>
      <w:szCs w:val="20"/>
    </w:rPr>
  </w:style>
  <w:style w:type="character" w:customStyle="1" w:styleId="12">
    <w:name w:val="font01"/>
    <w:basedOn w:val="9"/>
    <w:qFormat/>
    <w:uiPriority w:val="0"/>
    <w:rPr>
      <w:rFonts w:hint="eastAsia" w:ascii="宋体" w:hAnsi="宋体" w:eastAsia="宋体" w:cs="宋体"/>
      <w:color w:val="000000"/>
      <w:sz w:val="24"/>
      <w:szCs w:val="24"/>
      <w:u w:val="none"/>
    </w:rPr>
  </w:style>
  <w:style w:type="paragraph" w:customStyle="1" w:styleId="13">
    <w:name w:val="UserStyle_0"/>
    <w:basedOn w:val="1"/>
    <w:link w:val="15"/>
    <w:qFormat/>
    <w:uiPriority w:val="0"/>
    <w:pPr>
      <w:widowControl/>
      <w:spacing w:before="100" w:beforeAutospacing="1" w:after="142" w:line="288" w:lineRule="auto"/>
      <w:textAlignment w:val="baseline"/>
    </w:pPr>
    <w:rPr>
      <w:rFonts w:ascii="宋体" w:hAnsi="宋体" w:eastAsia="宋体" w:cs="Times New Roman"/>
      <w:kern w:val="0"/>
      <w:sz w:val="20"/>
      <w:szCs w:val="20"/>
    </w:rPr>
  </w:style>
  <w:style w:type="paragraph" w:customStyle="1" w:styleId="14">
    <w:name w:val="UserStyle_2"/>
    <w:basedOn w:val="1"/>
    <w:qFormat/>
    <w:uiPriority w:val="0"/>
    <w:pPr>
      <w:widowControl/>
      <w:textAlignment w:val="baseline"/>
    </w:pPr>
    <w:rPr>
      <w:rFonts w:ascii="Times New Roman" w:hAnsi="Times New Roman" w:eastAsia="宋体" w:cs="Times New Roman"/>
      <w:szCs w:val="24"/>
    </w:rPr>
  </w:style>
  <w:style w:type="character" w:customStyle="1" w:styleId="15">
    <w:name w:val="NormalCharacter"/>
    <w:link w:val="13"/>
    <w:qFormat/>
    <w:uiPriority w:val="0"/>
    <w:rPr>
      <w:rFonts w:ascii="宋体" w:hAnsi="宋体" w:eastAsia="宋体" w:cs="Times New Roman"/>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1396</Words>
  <Characters>1675</Characters>
  <Lines>1</Lines>
  <Paragraphs>1</Paragraphs>
  <TotalTime>22</TotalTime>
  <ScaleCrop>false</ScaleCrop>
  <LinksUpToDate>false</LinksUpToDate>
  <CharactersWithSpaces>1675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玲Darling</cp:lastModifiedBy>
  <cp:lastPrinted>2021-10-26T03:30:00Z</cp:lastPrinted>
  <dcterms:modified xsi:type="dcterms:W3CDTF">2023-08-04T08:59:01Z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720F622D996B4B61A1CA39B65E9FBD12_13</vt:lpwstr>
  </property>
</Properties>
</file>